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2334">
        <w:rPr>
          <w:rFonts w:ascii="Times New Roman" w:hAnsi="Times New Roman" w:cs="Times New Roman"/>
          <w:b/>
          <w:sz w:val="20"/>
          <w:szCs w:val="20"/>
        </w:rPr>
        <w:t>Уровни освоения региональной образовательной программы ДО</w:t>
      </w:r>
    </w:p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2334">
        <w:rPr>
          <w:rFonts w:ascii="Times New Roman" w:hAnsi="Times New Roman" w:cs="Times New Roman"/>
          <w:b/>
          <w:sz w:val="20"/>
          <w:szCs w:val="20"/>
        </w:rPr>
        <w:t xml:space="preserve"> «Сөенеч» – «Радость Познания»</w:t>
      </w:r>
    </w:p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2334">
        <w:rPr>
          <w:rFonts w:ascii="Times New Roman" w:hAnsi="Times New Roman" w:cs="Times New Roman"/>
          <w:b/>
          <w:bCs/>
          <w:sz w:val="20"/>
          <w:szCs w:val="20"/>
        </w:rPr>
        <w:t>2-3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2655"/>
        <w:gridCol w:w="2655"/>
        <w:gridCol w:w="2656"/>
      </w:tblGrid>
      <w:tr w:rsidR="00BE2334" w:rsidRPr="00BE2334" w:rsidTr="009E489C">
        <w:tc>
          <w:tcPr>
            <w:tcW w:w="22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область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Низкий уровень</w:t>
            </w:r>
          </w:p>
        </w:tc>
      </w:tr>
      <w:tr w:rsidR="00BE2334" w:rsidRPr="00BE2334" w:rsidTr="009E489C"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(2 балла)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(1 балл)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(0 баллов)</w:t>
            </w:r>
          </w:p>
        </w:tc>
      </w:tr>
      <w:tr w:rsidR="00BE2334" w:rsidRPr="00BE2334" w:rsidTr="009E489C">
        <w:trPr>
          <w:trHeight w:val="1296"/>
        </w:trPr>
        <w:tc>
          <w:tcPr>
            <w:tcW w:w="22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Социально-коммуникативное развитие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взрослому, испытывает доверие к нему, активно включается во взаимодействие и общение на родном языке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взрослому, испытывает доверие к нему, стремится к взаимодействию и общению с ним на родном языке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переживает расставание с родителями, не ко всем взрослым испытывает доверие, проявляет попытки взаимодействия и общения на родном языке</w:t>
            </w:r>
          </w:p>
        </w:tc>
      </w:tr>
      <w:tr w:rsidR="00BE2334" w:rsidRPr="00BE2334" w:rsidTr="009E489C"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сверстникам, наблюдает за их действиями, подражает им, перечисляет членов семьи на родном языке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сверстникам, иногда наблюдает за их действиями, подражает им, пытается перечислять членов семьи на родном языке.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интереса к сверстникам, не перечисляет членов семьи на родном языке.</w:t>
            </w:r>
          </w:p>
        </w:tc>
      </w:tr>
      <w:tr w:rsidR="00BE2334" w:rsidRPr="00BE2334" w:rsidTr="009E489C"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сюжетно-отобразительной игре делает попытки распределить роли, одну из них принять на себя, может копировать игровые действия, движения, слова. Принимает участие в совместных играх и инсценировках татарских (русских) народных сказок, потешек, песенок, просмотрах м/ф студии «Татармультфильм», выполняя движения под татарскую музыку.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сюжетно-отобразительной игре принимает на себя роль, может копировать игровые действия, движения, слова. Проявляет интерес к инсценировкам татарских (русских) народных сказок, потешек, песенок, просмотрам м/ф студии «Татармультфильм»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прослеживаются отобразительные игровые действия. </w:t>
            </w:r>
          </w:p>
        </w:tc>
      </w:tr>
      <w:tr w:rsidR="00BE2334" w:rsidRPr="00BE2334" w:rsidTr="009E489C">
        <w:tc>
          <w:tcPr>
            <w:tcW w:w="22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Познавательное развитие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интересуется окружающими предметами, проявляет исследовательскую активность, осознает и действует с ними в соотвествии с их социальным назначением. Узнает домашних животных и их детенышей.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интересуется окружающими предметами, проявляет исследовательскую активность, действует с ними в соотвествии с их социальным назначением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манипулирует предметами окружающего мира, действует с ними спонтанно не по назначению</w:t>
            </w:r>
          </w:p>
        </w:tc>
      </w:tr>
      <w:tr w:rsidR="00BE2334" w:rsidRPr="00BE2334" w:rsidTr="009E489C"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наблюдает, пытается экспериментировать, задает вопросы «кто это?», «что это?», «что делает?» и ждет на них ответа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наблюдает, задает вопросы «кто это?», «что это?» и ждет на них ответа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молча наблюдает</w:t>
            </w:r>
          </w:p>
        </w:tc>
      </w:tr>
      <w:tr w:rsidR="00BE2334" w:rsidRPr="00BE2334" w:rsidTr="009E489C"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интересуется объектами и явлениями живой и неживой природы родного края, имеет представление о сезонных изменениях в природе, задает вопросы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интересуется объектами и явлениями живой и неживой природы родного края, имеет представление о сезонных изменениях в природе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интереса к объектам и явлениями живой и неживой природы родного края</w:t>
            </w:r>
          </w:p>
        </w:tc>
      </w:tr>
      <w:tr w:rsidR="00BE2334" w:rsidRPr="00BE2334" w:rsidTr="009E489C">
        <w:tc>
          <w:tcPr>
            <w:tcW w:w="22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Речевое развитие </w:t>
            </w:r>
          </w:p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терпеливо выслушивает ребенка, говорящего на родном языке, старается понять, что он хочет сказать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выслушивает ребенка, говорящего на родном языке, может отвлечься, не дослушав до конца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всегда проявляет интерес к речи окружающих детей</w:t>
            </w:r>
          </w:p>
        </w:tc>
      </w:tr>
      <w:tr w:rsidR="00BE2334" w:rsidRPr="00BE2334" w:rsidTr="009E489C">
        <w:trPr>
          <w:trHeight w:val="1121"/>
        </w:trPr>
        <w:tc>
          <w:tcPr>
            <w:tcW w:w="22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овладевает родным языком, пользуясь основными грамматическими категориями и словарем разговорной речи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овладеть родным языком, пользуясь основными грамматическими категориями и словарем разговорной речи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речь пассивна, плохо овладевает родным языком</w:t>
            </w:r>
          </w:p>
        </w:tc>
      </w:tr>
      <w:tr w:rsidR="00BE2334" w:rsidRPr="00BE2334" w:rsidTr="009E489C">
        <w:tc>
          <w:tcPr>
            <w:tcW w:w="220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проявляет интерес к книгам, демонстрирует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запоминание первых татарских (русских) народных сказок, коротких стихов путем включения в рассказ взрослого отдельных слов, словосочетаний, действий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проявляет интерес к книгам, демонстрирует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запоминание первых татарских (русских) народных сказок, коротких стихов путем включения в рассказ взрослого отдельных слов, действий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быстро теряет интерес к книге, легко отвлекается</w:t>
            </w:r>
          </w:p>
        </w:tc>
      </w:tr>
      <w:tr w:rsidR="00BE2334" w:rsidRPr="00BE2334" w:rsidTr="009E489C">
        <w:trPr>
          <w:trHeight w:val="695"/>
        </w:trPr>
        <w:tc>
          <w:tcPr>
            <w:tcW w:w="22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возникают простейшие изображения быта татарского народа (платок, полотенце, салфетка и др.), ребенок называет, что получилось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возникают простейшие изображения быта татарского народа (платок, полотенце, салфетка и др.),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манипулирует средствами изображения, рисует каракули</w:t>
            </w:r>
          </w:p>
        </w:tc>
      </w:tr>
      <w:tr w:rsidR="00BE2334" w:rsidRPr="00BE2334" w:rsidTr="009E489C"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овладевает приемами раскатывания, обрывания, соединения частей, изменения формы, используя глину, пластин. Создает простейшие формы (хлебные палочки, баурсак, чак-чак), пытается назвать их.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овладевает приемами раскатывания, обрывания, соединения частей, используя глину, пластин. Создает простейшие формы (хлебные палочки, баурсак, чак-чак),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интереса к пластическим материалам, их свойствам</w:t>
            </w:r>
          </w:p>
        </w:tc>
      </w:tr>
      <w:tr w:rsidR="00BE2334" w:rsidRPr="00BE2334" w:rsidTr="009E489C">
        <w:trPr>
          <w:trHeight w:val="1401"/>
        </w:trPr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эмоционально реагирует на татарскую народную музыку, с удовольствием двигается, слушает произведения татарских композиторов, подпевает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эмоционально реагирует на татарскую народную музыку, с удовольствием двигается, слушает произведения татарских композиторов 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реагирует на музыку, с удовольствием под нее двигается</w:t>
            </w:r>
          </w:p>
        </w:tc>
      </w:tr>
      <w:tr w:rsidR="00BE2334" w:rsidRPr="00BE2334" w:rsidTr="009E489C">
        <w:trPr>
          <w:trHeight w:val="554"/>
        </w:trPr>
        <w:tc>
          <w:tcPr>
            <w:tcW w:w="220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Физическое развитие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охотно выполняет движения имитационного характера, учавствует в сюжетных татарских подвижных играх, организованных взрослым, соблюдает правила игры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охотно выполняет движения имитационного характера, учавствует в несложных сюжетных татарских подвижных играх, организованных взрослым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включаются в сюжет подвижных игр</w:t>
            </w:r>
          </w:p>
        </w:tc>
      </w:tr>
      <w:tr w:rsidR="00BE2334" w:rsidRPr="00BE2334" w:rsidTr="009E489C">
        <w:trPr>
          <w:trHeight w:val="1409"/>
        </w:trPr>
        <w:tc>
          <w:tcPr>
            <w:tcW w:w="0" w:type="auto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знает назначение предметов личной гигиены (носового платка, расчески, зубной щетки и пр.) и умеет пользоваться ими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знает назначение предметов личной гигиены (носового платка, расчески, зубной щетки и пр.), пользуется ими после напоминаний взрослыми</w:t>
            </w:r>
          </w:p>
        </w:tc>
        <w:tc>
          <w:tcPr>
            <w:tcW w:w="2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манипулирует предметами личной гигиены (носовым платком, расческой, зубной щеткой и пр.)</w:t>
            </w:r>
          </w:p>
        </w:tc>
      </w:tr>
      <w:tr w:rsidR="00BE2334" w:rsidRPr="00BE2334" w:rsidTr="009E489C">
        <w:tc>
          <w:tcPr>
            <w:tcW w:w="101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педагогической диагностики: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0-6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низкий уровень,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7-22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средний,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23-28 баллов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– высокий уровень</w:t>
            </w:r>
          </w:p>
        </w:tc>
      </w:tr>
    </w:tbl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2334">
        <w:rPr>
          <w:rFonts w:ascii="Times New Roman" w:hAnsi="Times New Roman" w:cs="Times New Roman"/>
          <w:sz w:val="20"/>
          <w:szCs w:val="20"/>
        </w:rPr>
        <w:t xml:space="preserve"> </w:t>
      </w:r>
      <w:r w:rsidRPr="00BE2334">
        <w:rPr>
          <w:rFonts w:ascii="Times New Roman" w:hAnsi="Times New Roman" w:cs="Times New Roman"/>
          <w:b/>
          <w:sz w:val="20"/>
          <w:szCs w:val="20"/>
        </w:rPr>
        <w:t>3-4 года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2652"/>
        <w:gridCol w:w="2735"/>
      </w:tblGrid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область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Низкий уровень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(2 балла)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(1 балл)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(0 баллов)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Социально-коммуникативное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испытывает потребность в общении со взрослым как источником разнообразной информации о природном и социальном мире, событиях в детском саду, родном городе (селе)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вступает в общение по инициативе взрослого, проявляет ситуативный интерес к информации о природном и социальном мире, событиях в детском саду, родном городе (селе)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избегает общения со взрослыми, не проявляет интереса к информации о природном и социальном мире, событиях в детском саду, родном городе (селе)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инициативен в общении, участвует в диалоге со сверстниками и взрослыми, выражает свои чувства, желания на родном языке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родным языком, интерес к общению с другими людьми имеет ситуативный характер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 к общению с другими людьми отсутствует, ребенок замкнут, предпочитает уединение</w:t>
            </w:r>
          </w:p>
        </w:tc>
      </w:tr>
      <w:tr w:rsidR="00BE2334" w:rsidRPr="00BE2334" w:rsidTr="009E489C">
        <w:trPr>
          <w:trHeight w:val="1130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здоровается, прощается, благодарит за угощение независимо от национальной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принадлежности собеседника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здоровается, прощается, благодарит за угощение при напоминании и косвенном стимулировании взрослого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здоровается, прощается, благодарит за угощение при настоянии взрослых</w:t>
            </w:r>
          </w:p>
        </w:tc>
      </w:tr>
      <w:tr w:rsidR="00BE2334" w:rsidRPr="00BE2334" w:rsidTr="009E489C">
        <w:trPr>
          <w:trHeight w:val="183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самодеятельной игре самостоятельно организует предметно-игровую среду, отражающую быт татарского и русского народов: подбирает предметы ряженья (национальный костюм, ювелирные украшения и др.), использует предметы быта (корзина, полотенце, скатерть и др.), посуду (деревянная ложка, самовар и др.), предметы-заместители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самодеятельной игре под руководством взрослого организует предметно-игровую среду, отражающую быт татарского и русского народов: с помощью взрослого, подбирает предметы ряженья (национальный костюм, ювелирные украшения и др.), использует предметы быта (корзина, полотенце, скатерть и др.), посуду (деревянная ложка, самовар и др.), предметы-заместители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настоянию и под руководством взрослого организует предметно-игровую среду, отражающую быт татарского и русского народов: с помощью взрослого, подбирает предметы ряженья (национальный костюм, ювелирные украшения и др.), предметы быта (корзина, полотенце, скатерть и др.), посуду (деревянная ложка, самовар и др.), не использует предметы-заместители</w:t>
            </w:r>
          </w:p>
        </w:tc>
      </w:tr>
      <w:tr w:rsidR="00BE2334" w:rsidRPr="00BE2334" w:rsidTr="009E489C">
        <w:trPr>
          <w:trHeight w:val="3024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выполняет игровые действия в игровых упражнениях типа «Готовим чак-чак (баурсак)», «Раскатываем тесто для домашней лапши» и др. игры на темы из окружающей жизни, по мотивам татарских литературных произведений, мультфильмов с двумя-тремя детьми, к которым он испытывает симпатию.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Включается под руководством взрослого в игровые действия в игровых упражнениях типа «Готовим чак-чак (баурсак)», «Раскатываем тесто для домашней лапши» и др. игры на темы из окружающей жизни, по мотивам татарских литературных произведений, мультфильмов с двумя-тремя детьми.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Наблюдает за игровыми действиями в игровых упражнениях типа «Готовим чак-чак (баурсак)», «Раскатываем тесто для домашней лапши» и др. игры на темы из окружающей жизни, по мотивам татарских литературных произведений, мультфильмов.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ориентируется в ближайшем окружении (основных объектах городской инфраструктуры), может рассказать, как провел выходные, где гуляли, называет значимые объекты г. Казани.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ситуативно ориентируется в ближайшем окружении (основных объектах городской инфраструктуры), имеет представления о некоторых значимых местах г. Казани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ориентируется в ближайшем окружении (основных объектах городской инфраструктуры), имеет некоторое представление о значимых местах г. Казани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частично владеет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отдельными, не всегда верными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называет свой родной город (Казань), улицу, на которой живет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называет родной город (Казань), затрудняется назвать улицу, на которой живет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называет свой родной город (Казань), улицу, на которой живет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интересуется объектами и явлениями живой и неживой природы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Татарстана, проявляет к ним бережное отношение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проявляет ситуативный интерес к объектам и явлениям живой и неживой природы Татарстана,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проявляет к ним бережное отношение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проявляет особого интереса к объектам и явлениям живой и неживой природы Татарстана, не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пытается бережно к ним отношения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сезонных изменениях в природе, домашних и диких животных. Называет их на родном языке.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сезонных изменениях в природе, о некоторых домашних и диких животных, может назвать их на родном языке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имеет представлений о сезонных изменениях в природе, о домашних и диких животных.</w:t>
            </w:r>
          </w:p>
        </w:tc>
      </w:tr>
      <w:tr w:rsidR="00BE2334" w:rsidRPr="00BE2334" w:rsidTr="009E489C">
        <w:trPr>
          <w:trHeight w:val="1707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ориентируется в транспортных средствах своей местности, знает основные правила поведения на дорогах и улицах города, называет цвета светофора на родном языке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ситуативно ориентируется в транспортных средствах своей местности, знает основные правила поведения на дорогах и улицах города, знает цвета светофора на родном языке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ориентируется в транспортных средствах своей местности, не знает основных правил поведения на дорогах и улицах города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Речевое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свободно владеет родным языком; инициативен в общении со взрослыми, поддерживает тему разговора, отвечает на вопросы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родным языком; общается по инициативе взрослого, поддерживает тему разговора, отвечает на вопросы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плохо владеет родным языком; избегает общения со взрослыми, не поддерживает тему разговора, отвечает на вопросы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положительные эмоции при слушании татарских народных сказок, литературных произведений татарских писателей и поэтов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взрослый поддерживает проявления положительных эмоций при слушании татарских народных сказок, литературных произведений татарских писателей и поэтов 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адекватно реагирует на различные эмоциональные состояния героев татарских народных сказок, литературных произведений татарских писателей и поэтов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книгам, иллюстративному материалу, узнает героев литературных произведений, называет их;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иногда проявляет интерес к книгам, иллюстративному материалу, узнает героев литературных произведений, называет их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 к книгам, иллюстративному материалу, не узнает героев литературных произведений</w:t>
            </w:r>
          </w:p>
        </w:tc>
      </w:tr>
      <w:tr w:rsidR="00BE2334" w:rsidRPr="00BE2334" w:rsidTr="009E489C">
        <w:trPr>
          <w:trHeight w:val="1433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собственной инициативе запоминает и воспроизводит небольшие стихи, малые фольклорные жанры, правила татарских народных игр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инициативе взрослого запоминает и воспроизводит небольшие стихи, малые фольклорные жанры,</w:t>
            </w:r>
          </w:p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правила татарских народных игр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затрудняется в запоминании и воспроизведении небольших стихотворных строчек, малых фольклорных жанров, правил татарских народных игр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кукле в национальном татарском костюме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иногда проявляет интерес к кукле в национальном татарском костюме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интересуется куклой в национальном татарском костюме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слушает игру на народных музыкальных инструментах, эмоционально отзывается на музыкальные произведения татарских композиторов, народные песни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настоянию взрослого слушает игру на народных музыкальных инструментах, не проявляет ярко выраженных эмоций при прослушивании музыкальных произведений татарских композиторов, народных песен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настоянию взрослого, без желания слушает игру на народных музыкальных инструментах, не проявляет эмоций при прослушивании музыкальных произведений татарских композиторов, народных песен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включается в этюды-драматизации, обыгрывание потешек, исполнение плясок по мотивам татарских и русских народных произведений, участвует в праздниках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настоянию взрослого включается в этюды-драматизации, обыгрывание потешек, исполнение плясокпо мотивам татарских и русских народных произведений, участвует в праздниках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настоянию взрослого, без желания включается в этюды-драматизации, обыгрывание потешек, исполнение плясок   по мотивам татарских и русских народных произведений, неохотно участвует в праздниках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отражает полученные впечатления в специально организованной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деятельности: игровой, изобразительной, музыкальной и др. Участвует в совместной деятельности при создании коллективных композиций по мотивам татарского прикладного искусства 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отражает полученные представления в специально организованной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деятельности: игровой, изобразительной, музыкальной и др. Иногда участвует в совместной деятельности при создании коллективных композиций по мотивам татарского прикладного искусства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затрудняется в отображении имеющихся представлений в специально организованной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деятельности: игровой, изобразительной, музыкальной и др. Редко участвует в совместной деятельности при создании коллективных композиций по мотивам татарского прикладного искусства</w:t>
            </w:r>
          </w:p>
        </w:tc>
      </w:tr>
      <w:tr w:rsidR="00BE2334" w:rsidRPr="00BE2334" w:rsidTr="009E489C">
        <w:trPr>
          <w:trHeight w:val="671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Физическое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представление о полезной и вредной пище, знает о полезных для здоровья человека молочных продуктах: сметана (каймак), катык (простокваша из топленного молока), творог (эремчек); об овощах и фруктах. 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некоторое представление о полезной и вредной пище, о полезных для здоровья человека молочных продуктах: сметана (каймак), катык (простокваша из топленного молока), творог (эремчек); об овощах и фруктах.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имеет представления о полезной и вредной пище, о полезных для здоровья человека молочных продуктах: сметана (каймак), катык (простокваша из топленного молока), творог (эремчек); об овощах и фруктах.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осваивать и соблюдать правила в татарских народных играх</w:t>
            </w:r>
          </w:p>
        </w:tc>
        <w:tc>
          <w:tcPr>
            <w:tcW w:w="2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освоить, не всегда соблюдает правила татарских народных игр</w:t>
            </w:r>
          </w:p>
        </w:tc>
        <w:tc>
          <w:tcPr>
            <w:tcW w:w="27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пытается освоить правила татарских народных игр</w:t>
            </w:r>
          </w:p>
        </w:tc>
      </w:tr>
      <w:tr w:rsidR="00BE2334" w:rsidRPr="00BE2334" w:rsidTr="009E489C">
        <w:tc>
          <w:tcPr>
            <w:tcW w:w="101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педагогической диагностики: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0-7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низкий уровень,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8-33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средний,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36-44 баллов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– высокий уровень</w:t>
            </w:r>
          </w:p>
        </w:tc>
      </w:tr>
    </w:tbl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E2334">
        <w:rPr>
          <w:rFonts w:ascii="Times New Roman" w:hAnsi="Times New Roman" w:cs="Times New Roman"/>
          <w:b/>
          <w:sz w:val="20"/>
          <w:szCs w:val="20"/>
        </w:rPr>
        <w:t>4-5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693"/>
        <w:gridCol w:w="2694"/>
      </w:tblGrid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область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Низкий уровень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(2 балла)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(1 балл)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(0 баллов)</w:t>
            </w:r>
          </w:p>
        </w:tc>
      </w:tr>
      <w:tr w:rsidR="00BE2334" w:rsidRPr="00BE2334" w:rsidTr="009E489C">
        <w:trPr>
          <w:trHeight w:val="2240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Социально-коммуникативное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представлениями о себе, своей семье (состав, национальность, правила взаимоотношений, увлечения, интересы), о необходимости заботливого отношения к членам семьи. Называет их на родном языке.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первоначальными представлениями о себе, своей семье (состав, национальность, правила взаимоотношений, увлечения, интересы), о необходимости заботливого отношения к членам семьи.  Называет их на родном языке.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отдельными, не всегда верными представлениями о себе, своей семье (состав, национальность, правила взаимоотношений, увлечения, интересы), о необходимости заботливого отношения к членам семьи. Затрудняется называть их на родном языке.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испытывает потребность в общении со взрослым как источником разнообразной информации о природном и социальном мире, событиях в детском саду, родном городе (селе), республике. Проявляет инициативу общения на родном языке.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вступает в общение по инициативе взрослого, проявляет ситуативный интерес к информации о природном и социальном мире, событиях в детском саду, родном городе (селе), республике. Отвечает на обращение на родном языке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избегает общения со взрослыми, не проявляет интереса к информации о природном и социальном мире, событиях в детском саду, родном городе (селе), республике. Не отвечает на обращение на родном языке.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свободно владеет родным языком, инициативен в общении, поддерживает тему разговора, возникающего по инициативе взрослого, отвечает на вопросы и отзывается на просьбы, способен к установлению устойчивых контактов со сверстниками, умеет договариваться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родным языком, поддерживает тему разговора, возникающего по инициативе взрослого, отвечает на вопросы, отзывается на просьбы, способен к установлению устойчивых контактов со сверстниками, старается договориться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 к общению с другими людьми незначительный, отвечает на вопросы, замкнут, предпочитает уединение</w:t>
            </w:r>
          </w:p>
        </w:tc>
      </w:tr>
      <w:tr w:rsidR="00BE2334" w:rsidRPr="00BE2334" w:rsidTr="009E489C">
        <w:trPr>
          <w:trHeight w:val="183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элементарной культурой общения, без напоминания взрослого приветливо здоровается, прощается в зависимости от национальности собеседника, благодарит за оказанную услугу, помощь, угощение, извиняется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при напоминании здоровается и прощается в зависимости от национальности собеседника, благодарит за оказанную услугу, помощь, угощение, извиняется при косвенном стимулировании взрослого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при настоянии взрослых здоровается, прощается, благодарит за оказанную услугу, помощь, угощение, извиняется </w:t>
            </w:r>
          </w:p>
        </w:tc>
      </w:tr>
      <w:tr w:rsidR="00BE2334" w:rsidRPr="00BE2334" w:rsidTr="009E489C">
        <w:trPr>
          <w:trHeight w:val="696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Дружит и общается с детьми других национальностей.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общается, допускает конфликты с детьми другой национальности, но разрешает их мирно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допускает конфликты с детьми другой национальности </w:t>
            </w:r>
          </w:p>
        </w:tc>
      </w:tr>
      <w:tr w:rsidR="00BE2334" w:rsidRPr="00BE2334" w:rsidTr="009E489C">
        <w:trPr>
          <w:trHeight w:val="422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культуре и нравам людей, говорящих на другом языке, прислушивается к их разговору, владеет первичной коммуникацией на татарском языке, приобретает первоначальные навыки общения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ситуативный интерес к культуре и нравам людей, говорящих на другом языке, прислушивается к их разговору, старается овладеть первичной коммуникацией на татарском языке, приобретает первоначальные навыки общения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интереса к культуре и нравам людей, говорящих на другом языке, не прислушивается к разговору, отсутствуют первоначальные навыки устной речи на втором языке</w:t>
            </w:r>
          </w:p>
        </w:tc>
      </w:tr>
      <w:tr w:rsidR="00BE2334" w:rsidRPr="00BE2334" w:rsidTr="009E489C">
        <w:trPr>
          <w:trHeight w:val="422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собственной инициативе участвует в театрализованных и режиссерских играх, разыгрывает ситуации по несложным сюжетам (из мультфильмов по мотивам татарских народных сказок), используя куклы в национальной одежде, образные игрушки, бибабо, игрушки-самоделки и некоторые средства выразительности – жесты, мимику, интонацию.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инициативе взрослого участвует в театрализованных и режиссерских играх, разыгрывает ситуации по несложным сюжетам (из мультфильмов по мотивам татарских народных сказок), используя куклы в национальной одежде, образные игрушки, бибабо, игрушки-самоделки и некоторые средства выразительности – жесты, мимику, интонацию.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участвует в театрализованных и режиссерских играх, не   разыгрывает ситуации по несложным сюжетам (из мультфильмов по мотивам татарских народных сказок).</w:t>
            </w:r>
          </w:p>
        </w:tc>
      </w:tr>
      <w:tr w:rsidR="00BE2334" w:rsidRPr="00BE2334" w:rsidTr="009E489C">
        <w:trPr>
          <w:trHeight w:val="1415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первоначальными представлениями о родном городе (название, главные улицы г. Казани), республике Татарстан (название, столица)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отдельными первоначальными представлениями о родном городе (название, главные улицы Казани), о республике Татарстан (название, столица)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владеет первоначальными представлениями о родном городе (название, главные улицы Казани), республике Татарстан (название, столица)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некоторым элементам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частично проявляет интерес к некоторым элементам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интереса к элементам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</w:t>
            </w:r>
          </w:p>
        </w:tc>
      </w:tr>
      <w:tr w:rsidR="00BE2334" w:rsidRPr="00BE2334" w:rsidTr="009E489C">
        <w:trPr>
          <w:trHeight w:val="1691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интересуется объектами и явлениями живой и неживой природы республики Татарстан, имеет некоторые представления об их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взаимосвязях, сезонных изменениях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проявляет ситуативный интерес к объектам и явлениям живой и неживой природы республики Татарстан, имеет некоторые представления об их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взаимосвязях, сезонных изменениях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проявляет особого интереса к объектам и явлениям живой и неживой природы республики Татарстан, не имеет представлений об их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взаимосвязях, сезонных изменениях</w:t>
            </w:r>
          </w:p>
        </w:tc>
      </w:tr>
      <w:tr w:rsidR="00BE2334" w:rsidRPr="00BE2334" w:rsidTr="009E489C">
        <w:trPr>
          <w:trHeight w:val="1131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представления о метрополитене, об отличительных особенностях станции «Площадь Тукая» в городе Казани 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неполные представления о метрополитене, об отличительных особенностях станции «Площадь Тукая» в городе Казани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имеет представлений о метрополитене, об отличительных особенностях станции «Площадь Тукая» в городе Казани </w:t>
            </w:r>
          </w:p>
        </w:tc>
      </w:tr>
      <w:tr w:rsidR="00BE2334" w:rsidRPr="00BE2334" w:rsidTr="009E489C">
        <w:trPr>
          <w:trHeight w:val="1376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ориентируется в транспортных средствах г. Казани, знает места остановок, их названия, понимает смысл общепринятых символических обозначений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ориентируется в транспортных средствах г. Казани, знает места остановок, их названия, иногда путает общепринятые символические обозначения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ориентируется в транспортных средствах г. Казани, не знает места остановок, их названия, не понимает смысл общепринятых символических обозначений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Речевое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понимает обращенную речь в виде отдельного предложения (в рамках предусмотренного УМК «Татарча сөйләшәбез» - «Учимся говорить по-татарски образовательного материала)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пытается понять обращенную речь в виде отдельного предложения (в рамках предусмотренного УМК «Татарча сөйләшәбез» - «Учимся говорить по-татарски образовательного материала)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понимает обращенную речь в виде отдельного предложения (в рамках предусмотренного УМК «Татарча сөйләшәбез» - «Учимся говорить по-татарски образовательного материала)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безошибочно выбирает предмет, картинку, описанную на татарском языке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выбирает предмет, картинку, описанную на татарском языке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ошибается в выборе предмета, картинки, описанной на татарском языке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лексическим объемом, предусмотренным УМК «Татарча сөйләшәбез», более 62 слов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лексическим объемом, предусмотренным УМК «Татарча сөйләшәбез», не менее 62 слов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овладел незначительным лексическим объемом, предусмотренным УМК «Татарча сөйләшәбез» (менее 62 слов)</w:t>
            </w:r>
          </w:p>
        </w:tc>
      </w:tr>
      <w:tr w:rsidR="00BE2334" w:rsidRPr="00BE2334" w:rsidTr="009E489C">
        <w:trPr>
          <w:trHeight w:val="648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включается в диалог, понимает речь собеседника, высказывается простыми предложениями на татарском языке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включается в диалог по иниативе взрослого, понимает речь собеседника, высказывается простыми предложениями на татарском языке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заканчивает простое предложение, начатое взрослым, пытается ответить однословным предложением</w:t>
            </w:r>
          </w:p>
        </w:tc>
      </w:tr>
      <w:tr w:rsidR="00BE2334" w:rsidRPr="00BE2334" w:rsidTr="009E489C">
        <w:trPr>
          <w:trHeight w:val="726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устойчивый интерес к обучению татарскому языку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проявляет интерес к обучению татарскому языку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интересуется татарским языком</w:t>
            </w:r>
          </w:p>
        </w:tc>
      </w:tr>
      <w:tr w:rsidR="00BE2334" w:rsidRPr="00BE2334" w:rsidTr="009E489C">
        <w:trPr>
          <w:trHeight w:val="41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формами вежливости, принятыми для выражения благодарности, используя соотвествующие слова татарского языка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использовать речевые формы вежливости, принятые для выражения благодарности, используя соотвествующие слова татарского языка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пытается выразить слова благодарности</w:t>
            </w:r>
          </w:p>
        </w:tc>
      </w:tr>
      <w:tr w:rsidR="00BE2334" w:rsidRPr="00BE2334" w:rsidTr="009E489C">
        <w:trPr>
          <w:trHeight w:val="1700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сопереживание, сочувствие по отношению к героям татарских народных сказок, ориентируется на них в оценке своего поведения и поведения сверстников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избирательно проявляет сочувствия по отношению к героям татарских народных сказок, ориентируется на них в оценке поведения сверстников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сочувствия по отношению к героям татарских народных сказок, практически не ориентируется на них в оценке поведения сверстников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отличает татарский национальный костюм от костюмов других народов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при незначительной подсказке взрослого раскрывает отличие татарского национального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костюма от костюмов других народов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видит отличий татарского национального костюма от костюмов других народов  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цветочно-растительных мотивах татарского орнамента, владеет элементарной техникой рисования декоративной росписи, использует элементы национального орнамента в самостоятельной творческой деятельности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цветочно-растительных мотивах татарского орнамента, частично владеет элементарной техникой рисования декоративной росписи, иногда использует элементы национального орнамента в самостоятельной творческой деятельности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имеет представления о цветочно-растительных мотивах татарского орнамента, не владеет элементарной техникой рисования декоративной росписи, практически не использует элементы национального орнамента в самостоятельной творческой деятельности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слушает игру на народных музыкальных инструментах, эмоционально отзывается на музыкальные произведения татарских композиторов, народные песни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слушает игру на народных музыкальных инструментах, эмоционально отзывается на музыкальные произведения татарских композиторов, народные песни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неохотно слушает игру на народных музыкальных инструментах,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эмоций при прослушивании музыкальных произведений татарских композиторов, народных песен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участвует в татарских народных праздниках, исполняет татарские песни, танцы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участвует в татарских народных праздниках, исполняет татарские песни, танцы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избегает участия в татарских народных праздниках, неохотно исполняет татарские песни, танцы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собственной инициативе и по инициативе взрослого использует полученную информацию в разных видах деятельности (игровой, коммуникативной, познавательно-исследовательской), а также в разных видах активности (восприятие художественной литературы и фольклора татарского и русского народов, музыкальная, изобразительная, конструирование и др.)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 татарского и русского народов, музыкальная, изобразительная, конструирование и др.)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затрудняется в отображении имеющихся представлений в разных видах деятельности (игровой, коммуникативной, познавательно-исследовательской), а также в разных видах активности (восприятие художественной литературы и фольклора  татарского и русского народов, музыкальная, изобразительная, конструирование и др.)</w:t>
            </w:r>
          </w:p>
        </w:tc>
      </w:tr>
      <w:tr w:rsidR="00BE2334" w:rsidRPr="00BE2334" w:rsidTr="009E489C">
        <w:trPr>
          <w:trHeight w:val="671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соблюдает правила личной гигиены, знает и называет национальные блюда и напитки: затируха (умач), азу по-татарски, казанский плов, чай с курагой и черносливом, ароматный чай.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соблюдать правила личной гигиены, знает национальные блюда и напитки: затируха (умач), азу по-татарски, казанский плов, чай с курагой и черносливом, ароматный чай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соблюдает правила личной гигиены после напоминаний взрослыми, знаком с национальными блюдами и напитки: затируха (умач), азу по-татарски, казанский плов, чай с курагой и черносливом, ароматный чай.</w:t>
            </w:r>
          </w:p>
        </w:tc>
      </w:tr>
      <w:tr w:rsidR="00BE2334" w:rsidRPr="00BE2334" w:rsidTr="009E489C">
        <w:trPr>
          <w:trHeight w:val="633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соблюдает правила в татарских народных играх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соблюдать правила татарских народных игр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пытается освоить, но не соблюдает правила татарских народных игр</w:t>
            </w:r>
          </w:p>
        </w:tc>
      </w:tr>
      <w:tr w:rsidR="00BE2334" w:rsidRPr="00BE2334" w:rsidTr="009E489C">
        <w:tc>
          <w:tcPr>
            <w:tcW w:w="101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диагностики: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0-8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низкий уровень,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9-41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средний,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42-54 балла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– высокий уровень</w:t>
            </w:r>
          </w:p>
        </w:tc>
      </w:tr>
    </w:tbl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2334">
        <w:rPr>
          <w:rFonts w:ascii="Times New Roman" w:hAnsi="Times New Roman" w:cs="Times New Roman"/>
          <w:b/>
          <w:bCs/>
          <w:sz w:val="20"/>
          <w:szCs w:val="20"/>
        </w:rPr>
        <w:t xml:space="preserve">5-6 лет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693"/>
        <w:gridCol w:w="2694"/>
      </w:tblGrid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</w:t>
            </w:r>
          </w:p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область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Низкий уровень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(2 балла)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(1 балл)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(0 баллов)</w:t>
            </w:r>
          </w:p>
        </w:tc>
      </w:tr>
      <w:tr w:rsidR="00BE2334" w:rsidRPr="00BE2334" w:rsidTr="009E489C">
        <w:trPr>
          <w:trHeight w:val="1121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Социально-коммуникативное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адекватно идентифицирует себя с представителями своей семьи, пола, национальности, имеет представление о социальных функциях членов семьи, близких и дальних родственниках, их родственных связях, о сохранении чести рода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дифференцированными, неаргументированными представлениями о себе как представителем своей семьи, пола, национальности, имеет представление о социальных функциях членов семьи, затрудняется в установлении связи близких и дальних родственников, их родственных связях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первоначальными, неаргументированными представлениями о себе как представителе своей семьи, пола, национальности, имеет представление о социальных функциях членов семьи, ошибается в установлении связи близких и дальних родственников, их родственных связях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освоил элементарные правила этикета, этически ценные образцы общения, практикует использование в речи татарског  народного фольклора (пословицы, поговорки, потешки и др)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освоил элементарные правила этикета, этически ценные образцы общения, может иногда использовать в речи элементы татарского народного фольклора (пословицы, поговорки, потешки и др)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Плохо освоил элементарные правила этикета, этически ценные образцы общения, не использует в речи элементы татарского народного фольклора (пословицы, поговорки, потешки и др)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Самостоятельно организует индивидуальную и совместную режиссерскую игру, в которой дети в условной форме используют национальные игрушки, игрушки-самоделки из журнала «Тылсымлы куллар», отображают события из жизни, сюжеты из сказок народов Поволжья, мультфильмов и т.д.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Под руководством взрослого участвует в индивидуальной и совместной режиссерской игре, в которой дети в условной форме используют национальные игрушки, игрушки-самоделки из журнала «Тылсымлы куллар», отображают события из жизни, сюжеты из сказок народов Поволжья, мультфильмов и т.д.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Почти никогда не принимает участие в индивидуальной и совместной режиссерской игре, в которой дети в условной форме используют национальные игрушки, игрушки-самоделки из журнала «Тылсымлы куллар», отображают события из жизни, сюжеты из сказок народов Поволжья, мультфильмов и т.д.</w:t>
            </w:r>
          </w:p>
        </w:tc>
      </w:tr>
      <w:tr w:rsidR="00BE2334" w:rsidRPr="00BE2334" w:rsidTr="009E489C">
        <w:trPr>
          <w:trHeight w:val="183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свободно владеет родным языком, использует речь для выражения своих мыслей, чувств и желаний, построения речевого высказывания в ситуации общения, свободно участвует в диалоге со сверстниками и взрослыми, способен договариваться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владеет родным языком, использует речь для выражения своих мыслей, чувств и желаний, построения речевого высказывания в ситуации общения, участвует в диалоге со сверстниками и взрослыми, способен договариваться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владеет родным языком, интерес к общению с другими людьми отсутствует, отвечает на вопросы, малообщителен, замкнут, предпочитает уединение </w:t>
            </w:r>
          </w:p>
        </w:tc>
      </w:tr>
      <w:tr w:rsidR="00BE2334" w:rsidRPr="00BE2334" w:rsidTr="009E489C">
        <w:trPr>
          <w:trHeight w:val="129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и уважение к культуре, традициям, обычаям и нравам людей, говорящих на татарском языке, испытывает потребность в общении при ограниченном владении татарским языком со взрослыми и детьми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некоторый интерес и уважение к культуре, традициям, обычаям и нравам людей, говорящих на татарском языке, испытывает потребность в общении при ограниченном владении татарским языком со взрослыми и детьми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индифферентен либо агрессивен по отношению к представителям других национальностей, отсутствует потребность в общении со взрослыми и </w:t>
            </w:r>
          </w:p>
        </w:tc>
      </w:tr>
      <w:tr w:rsidR="00BE2334" w:rsidRPr="00BE2334" w:rsidTr="009E489C">
        <w:trPr>
          <w:trHeight w:val="279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приобрел первоначальные навыки общения с представителями татарской национальности, в диалоге с ними выражает свои чувства и намерения с помощью речевых и неречевых средств, владеет формами вежливости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приобрел первоначальные навыки татарской устной речи, в диалоге выражает намерения с помощью речевых и неречевых средств, владеет формами вежливости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плохо владеет первоначальными навыками устной речи на татарском языке, безучастен в диалоге, некоммуникабелен, изредка проявляет формы вежливости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интересуется объектами и явлениями живой и неживой природы Республики Татарстан, имеет некоторые представления об их взаимосвязях, сезонных изменениях, проявляет бережное отношение к окружающей природе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интересуется некоторыми объектами и явлениями живой и неживой природы Республики Татарстан, имеет представления об их взаимосвязях, сезонных изменениях, проявляет бережное отношение к окружающей природе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проявляет интерес к объектам и явлениям живой и неживой природы Республики Татарстан, не устанавливает взаимосвязи сезонных изменений, ограниченно проявляет заботу об окружающей природе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Хорошо знаком с природохранительной деятельностью человека. Эмоционально рассказывает о Волжско-Камском государственном заповеднике, национальном парке «Нижняя Кама», их роли в охране природы республики.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Знает о природохранительной деятельности человека. Может рассказать о Волжско-Камском государственном заповеднике, национальном парке «Нижняя Кама», их роли в охране природы республики.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Мало знает о природохранительной деятельности человека. Не может рассказать о Волжско-Камском государственном заповеднике, национальном парке «Нижняя Кама», их роли в охране природы республики.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городе Казани как столице республики, столице всех татар мира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некоторое представление о городе Казани как столице республики, столице всех татар мира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ограничены представления о городе Казани как столице республики, столице всех татар мира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безошибочно узнает и называет символику республики Татарстан, ее столицы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узнает и называет символику республики Татарстан, ее столицы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пытается узнавать и называть символику республики Татарстан, ее столицу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станциях метрополитена города Казани, об их отличительных особенностях, происхождении названий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некоторое представление о станциях метрополитена города Казани, об их отличительных особенностях, происхождении названий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имеет представлений о станциях метрополитена города Казани, об их отличительных особенностях, происхождении названий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первоначальные представления о культурных достояниях, основных исторических событиях, достопримечательностях города Казани, интересуется происхождением названий улиц родного города 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первоначальные представления о культурных достояниях, основных исторических событиях, достопримечательностях города Казани, дифференцированно интересуется происхождением названий улиц родного города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проявляет безразличие к культурным достояниям, основным историческим событиям, достопримечательностям города Казани, не знает о происхождении названий улиц родного города </w:t>
            </w:r>
          </w:p>
        </w:tc>
      </w:tr>
      <w:tr w:rsidR="00BE2334" w:rsidRPr="00BE2334" w:rsidTr="009E489C">
        <w:trPr>
          <w:trHeight w:val="696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любознательность к атрибутам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фольклора), задает вопросы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ситуативный интерес к атрибутам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фольклора), задает вопросы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интереса к атрибутам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фольклора), не задает вопросы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интерес, симпатию и уважение по отношению к культуре представителей других национальностей, стремится к общению с ними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некоторый интерес, симпатию и уважение по отношению к культуре представителей других национальностей, стремится к общению с ними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 к культуре представителей других национальностей, избегает общения с ними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интересом слушает о жизни и творчестве выдающихся деятелей литературы и искусства Республики Татарстан, может их назвать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дифференцированно интересуется и слушает о жизни и творчестве выдающихся деятелей литературы и искусства Республики Татарстан, может их назвать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заинтересован в информации о жизни и творчестве выдающихся деятелей литературы и искусства, не может их назвать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профессиональной деятельности работников сельского хозяйства и перерабатывающей промышленности, может назвать несколько профессий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некоторое представление о профессиональной деятельности работников сельского хозяйства и перерабатывающей промышленности, может назвать несколько профессий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представляет о профессиональной деятельности работников сельского хозяйства и перерабатывающей промышленности, не может дать названия профессиям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ориентируется в транспортных средствах своей местности и их маршрутах, понимает смысл общепринятых символических обозначений, соблюдает правила безопасности на улице и в общественном транспорте 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ориентируется в транспортных средствах своей местности, понимает смысл общепринятых символических обозначений, соблюдает правила безопасности на улице и в общественном транспорте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ориентируется в транспортных средствах своей местности, не знает места остановок, их названия, не понимает смысл общепринятых символических обозначений, плохо владеет правилами безопасности на улице и в общественном транспорте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Речевое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понимает обращенную речь в виде короткого текста (в рамках предусмотренного УМК «Татарча сөйләшәбез» «Учимся говорить по-татарски» образовательного материала)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понять обращенную речь в виде короткого текста (в рамках предусмотренного УМК «Татарча сөйләшәбез» - «Учимся говорить по-татарски» образовательного материала)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понимает обращенную речь в виде короткого текста (в рамках предусмотренного УМК «Татарча сөйләшәбез» - «Учимся говорить по-татарски» образовательного материала)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безошибочно выбирает сюжетную картинку, описанную на татарском языке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выбирает сюжетную картинку, описанную на татарском языке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может выбрать сюжетную картинку по описанию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овладел лексическим объемом, предусмотренным УМК «Татарча сөйләшәбез», более 142 слов, правильно их произносит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овладел лексическим объемом, предусмотренным УМК «Татарча сөйләшәбез», не менее 142 слов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овладел неполным лексическим объемом, предусмотренным УМК «Татарча сөйләшәбез» (менее 142 слов)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устойчивый интерес к обучению татарскому языку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проявляет интерес к обучению татарскому языку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всегда проявляет интерес к обучению татарскому языку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отвечает на вопросы двух-трехсловными предложениями как эквивалент целого высказывания, строит фразы из 2-4 слов на татарском языке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небольшой помощью взрослого отвечает на вопросы двух-трехсловными предложениями как эквивалент целого высказывания, строит фразы из 2-3 слов на татарском языке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пытается ответить на вопросы одно-двухсловными предложениями как эквивалент целого высказывания, строит фразы из двух слов на татарском языке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способен вступить в диалог на татарском языке со взрослым и сверстниками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инициативе взрослого вступает в диалог на татарском языке со взрослым и сверстниками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некоммуникабелен, не поддерживает диалог со взрослым и сверстниками</w:t>
            </w:r>
          </w:p>
        </w:tc>
      </w:tr>
      <w:tr w:rsidR="00BE2334" w:rsidRPr="00BE2334" w:rsidTr="009E489C">
        <w:trPr>
          <w:trHeight w:val="648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речевую активность в естественной ситуации общения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инициативе взрослого проявляет речевую активность в естественной ситуации общения, поддерживает диалог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интерес и потребность в общении отсутствует, в естественной ситуации общения обращается по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мере необходимости, предпочитает уединение</w:t>
            </w:r>
          </w:p>
        </w:tc>
      </w:tr>
      <w:tr w:rsidR="00BE2334" w:rsidRPr="00BE2334" w:rsidTr="009E489C">
        <w:trPr>
          <w:trHeight w:val="912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стремится к достижению результата, заданного дидактической (лексической) игрой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пытается достичь результата, заданного дидактической (лексической) игрой, допускает ошибки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заинтересован в достижении результата, заданного дидактической (лексической) игрой</w:t>
            </w:r>
          </w:p>
        </w:tc>
      </w:tr>
      <w:tr w:rsidR="00BE2334" w:rsidRPr="00BE2334" w:rsidTr="009E489C">
        <w:trPr>
          <w:trHeight w:val="1394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доступным языком фольклорных произведений умеет рассказывать татарские народные сказки, уместно использовать загадки, пословицы, поговорки 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Старается доступным языком фольклорных произведений рассказывать татарские народные сказки, уместно использовать загадки, пословицы, поговорки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пытается языком фольклорных произведений рассказывать татарские народные сказки, использовать в речи загадки, пословицы, поговорки 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интерес к выдающимся произведениям изобразительного искусства Республики Татарстан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дифференцированно проявляет интерес к выдающимся произведениям изобразительного искусства Республики Татарстан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познавательного интереса к выдающимся произведениям изобразительного искусства Республики Татарстан</w:t>
            </w:r>
          </w:p>
        </w:tc>
      </w:tr>
      <w:tr w:rsidR="00BE2334" w:rsidRPr="00BE2334" w:rsidTr="009E489C">
        <w:trPr>
          <w:trHeight w:val="274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знает об особенностях русского национального костюма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при незначительной подсказке взрослого раскрывает отличие русского национального костюма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видит отличий русского национального костюма от костюмов других народов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некоторых архитектурных сооружениях родного города (районного центра, поселка, села)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отдельные представления о некоторых архитектурных сооружениях родного города (районного центра, поселка, села)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имеет представлений об архитектурных сооружениях родного города (районного центра, поселка, села)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определяет элементы татарского национального орнамента, владеет техникой рисования декоративной росписи, использует элементы национального орнамента на силуэтах одежды, обуви, головных уборов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определяет некоторые элементы татарского национального орнамента, частично владеет техникой рисования декоративной росписи, использует элементы национального орнамента на силуэтах одежды, обуви, головных уборов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плохо владеет информацией об элементах татарского национального орнамента, практически не использует технику рисования декоративной росписи, элементы национального орнамента на силуэтах одежды, обуви, головных уборов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техникой рельефного изображения, способами обрывной и объемной аппликации для украшения предметов быта в национальном колорите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частично владеет техникой рельефного изображения, способами обрывной и объемной аппликации для украшения предметов быта в национальном колорите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владеет техникой рельефного изображения, способами обрывной и объемной аппликации для украшения предметов быта в национальном колорите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аппликации, лепке, рисовании отражает сюжеты по мотивам татарских народных сказок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аппликации, лепке, рисовании иногда отражает сюжеты по мотивам татарских народных сказок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аппликации, лепке, рисовании не отражает сюжеты по мотивам татарских народных сказок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слушает народную музыку, музыкальные произведения татарских композиторов, эмоционально на них отзывается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слушает народную музыку, музыкальные произведения татарских композиторов, эмоционально на них отзывается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неохотно слушает народную музыку, музыкальные произведения татарских композиторов, эмоционально на них не реагирует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узнает звучание Государственного гимна Республики Татарстан, пытается подпевать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узнает звучание Государственного гимна Республики Татарстан, не пытается подпевать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путает звучание Государственного гимна Республики Татарстан с другими музыкальными произведениями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исполняет татарские песни, танцы, участвует в татарских народных праздниках, водит хороводы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исполняет татарские песни, танцы, участвует в татарских народных праздниках, водит хороводы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избегает участия в татарских народных праздниках, неохотно водит хороводы, исполняет татарские песни, танцы</w:t>
            </w:r>
          </w:p>
        </w:tc>
      </w:tr>
      <w:tr w:rsidR="00BE2334" w:rsidRPr="00BE2334" w:rsidTr="009E489C">
        <w:trPr>
          <w:trHeight w:val="367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собственной инициативе и 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затрудняется в отображении имеющихся представлений в разных видах деятельности (игровой, коммуникативной, познавательно-исследовательской),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</w:tr>
      <w:tr w:rsidR="00BE2334" w:rsidRPr="00BE2334" w:rsidTr="009E489C">
        <w:trPr>
          <w:trHeight w:val="671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ценностях здорового образа жизни, о «режиме здорового питания», о национальных изделиях из теста: эчпочмак, бэлиш, бэккэн, кыстыбый, кабартма и др.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неполные представления о ценностях здорового образа жизни, о «режиме здорового питания», о национальных изделиях из теста: эчпочмак, бэлиш, бэккэн, кыстыбый, кабартма и др.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имеет представлений о ценностях здорового образа жизни</w:t>
            </w:r>
          </w:p>
        </w:tc>
      </w:tr>
      <w:tr w:rsidR="00BE2334" w:rsidRPr="00BE2334" w:rsidTr="009E489C">
        <w:trPr>
          <w:trHeight w:val="671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спортивных командах: по хоккею «Ак барс», по футболу «Рубин», по баскетболу «Уникс», по волейболу «Зенит», «Динамо» и т.д.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не полное представление о спортивных командах: по хоккею «Ак барс», по футболу «Рубин», по баскетболу «Уникс», по волейболу «Зенит», «Динамо» и т.д.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Ограниченно владеет информацией о спортивных командах: по хоккею «Ак барс», по футболу «Рубин», по баскетболу «Уникс», по волейболу «Зенит», «Динамо» и т.д.</w:t>
            </w:r>
          </w:p>
        </w:tc>
      </w:tr>
      <w:tr w:rsidR="00BE2334" w:rsidRPr="00BE2334" w:rsidTr="009E489C">
        <w:trPr>
          <w:trHeight w:val="271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представление о некоторых летних видах спорта, спортивных комплексах, построенных к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XXVII Всемирной летней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Универсиаде 2013 г.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не полное представление о некоторых летних видах спорта и некоторых спортивных комплексах, построенных к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XXVII Всемирной летней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Универсиаде 2013 г.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Ограниченно владеет информацией о некоторых летних видах спорта, спортивных комплексах, построенных к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XXVII Всемирной летней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Универсиаде 2013 г.</w:t>
            </w:r>
          </w:p>
        </w:tc>
      </w:tr>
      <w:tr w:rsidR="00BE2334" w:rsidRPr="00BE2334" w:rsidTr="009E489C">
        <w:trPr>
          <w:trHeight w:val="1888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участвует в национальных подвижных играх, играх-состязаниях: «Бег в мешках», «Бег с коромыслом», «Бег с яйцом», «Катык», «Разбивание горшков» и др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активно участвует в национальных подвижных играх, играх-состязаниях: «Бег в мешках», «Бег с коромыслом», «Бег с яйцом», «Катык», «Разбивание горшков» и др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двигательную активность в национальных подвижных играх, играх-состязаниях: «Бег в мешках», «Бег с коромыслом», «Бег с яйцом», «Катык», «Разбивание горшков» и др</w:t>
            </w:r>
          </w:p>
        </w:tc>
      </w:tr>
      <w:tr w:rsidR="00BE2334" w:rsidRPr="00BE2334" w:rsidTr="009E489C">
        <w:tc>
          <w:tcPr>
            <w:tcW w:w="101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диагностики: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0-15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низкий уровень,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16-64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средний,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65-80 баллов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– высокий уровень</w:t>
            </w:r>
          </w:p>
        </w:tc>
      </w:tr>
    </w:tbl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E2334" w:rsidRPr="00BE2334" w:rsidRDefault="00BE2334" w:rsidP="00BE23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E2334">
        <w:rPr>
          <w:rFonts w:ascii="Times New Roman" w:hAnsi="Times New Roman" w:cs="Times New Roman"/>
          <w:b/>
          <w:sz w:val="20"/>
          <w:szCs w:val="20"/>
        </w:rPr>
        <w:t>6-7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693"/>
        <w:gridCol w:w="2694"/>
      </w:tblGrid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Образовательная область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Низкий уровень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(2 балла)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(1 балл)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(0 баллов)</w:t>
            </w:r>
          </w:p>
        </w:tc>
      </w:tr>
      <w:tr w:rsidR="00BE2334" w:rsidRPr="00BE2334" w:rsidTr="009E489C">
        <w:trPr>
          <w:trHeight w:val="460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Социально-коммуникативное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интересуется историей и культурой своей семьи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избирательно относится к информации об истории и культуре своей семьи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заинтересован в информации об истории и культуре своей семьи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 правила, принятые в семье,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поддерживает семейные традиции, с удовольствием участвует в семейных торжествах, праздниках, общих обсуждениях предстоящих дел, расходов; старается общаться с членами семьи на татарском языке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иногда нарушает правила, принятые в семье,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поддерживает семейные традиции, с удовольствием участвует в семейных торжествах, праздниках, общих обсуждениях предстоящих дел, расходов; старается общаться с членами семьи на татарском языке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часто нарушает правила, принятые в семье, не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поддерживает семейных традиций, безучастен в семейных торжествах, праздниках, общих обсуждениях предстоящих дел, расходов; избегает общения с членами семьи на татарском языке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положительно относится к окружающим, проявляет уважительное отношение к людям (независимо от их социального происхождения, расовой принадлежности, языка, вероисповедания, пола и возраста), уважение к чувствам, мнениям, желаниям, взглядам других людей, умеет аргументировать несогласие, убеждать и т.д. Объясняет значение позитивного общения, сотрудничества с людьми разных стран и этносов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 относится к окружающим, проявляет индифферентное отношение к людям другого социального происхождения, расовой принадлежности, языка, вероисповедания, пола и возраста, прислушивается к мнениям, желаниям, взглядам других людей, пытается аргументировать несогласие, убеждать и т.д.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индифферентен либо агрессивен к представителям разных стран и этносов</w:t>
            </w:r>
          </w:p>
        </w:tc>
      </w:tr>
      <w:tr w:rsidR="00BE2334" w:rsidRPr="00BE2334" w:rsidTr="009E489C">
        <w:trPr>
          <w:trHeight w:val="183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испытывает потребность в общении со взрослым как источником разнообразной информации о природном и социальном мире, о всемирных событиях, событиях в стране, республике Татарстан, городе Казани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общается со взрослым как источником разнообразной информации о природном и социальном мире, о всемирных событиях, событиях в стране, республике Татарстан, городе Казани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заинтересован в информации о природном и социальном мире, о всемирных событиях, событиях в стране, республике Татарстан, городе Казани</w:t>
            </w:r>
          </w:p>
        </w:tc>
      </w:tr>
      <w:tr w:rsidR="00BE2334" w:rsidRPr="00BE2334" w:rsidTr="009E489C">
        <w:trPr>
          <w:trHeight w:val="129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расширяет круг общения с людьми, владеющими двумя государственными языками, поддерживает тему разговора, умеет выслушать, отозваться на предложение, попросить о помощи, заявить о своих потребностях и т.д.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круг общения с людьми, владеющими двумя государственными языками, поддерживает тему разговора, умеет выслушать, отозваться на предложение, попросить о помощи, заявить о своих потребностях и т.д.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мало общается с людьми на родном языке, не поддерживает тему разговора, пытается выслушать, отозваться на предложение, попросить о помощи, заявить о своих потребностях и т.д.</w:t>
            </w:r>
          </w:p>
        </w:tc>
      </w:tr>
      <w:tr w:rsidR="00BE2334" w:rsidRPr="00BE2334" w:rsidTr="009E489C">
        <w:trPr>
          <w:trHeight w:val="274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коммуникативные способности: понимает речь, «вживается» в коммуникативную ситуацию, учитывая социальную роль собеседника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коммуникативные способности: понимает речь, «вживается» в коммуникативную ситуацию, учитывая социальную роль собеседника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понимает речь, не «вживается» в коммуникативную ситуацию, не учитывает социальную роль собеседника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представления об отдельных элементах культуры народов Поволжья (язык, одежда, искусство, обычаи, национальная кухня, игры, игрушки), о национальных и этнических различиях между людьми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имеет представляет об отдельных элементах культуры народов Поволжья (язык, одежда, искусство, обычаи, национальная кухня, игры, игрушки), о некоторых национальных и этнических различиях между людьми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представляет элементы культуры народов Поволжья (язык, одежда, искусство, обычаи, национальная кухня, игры, игрушки), национальные и этнические различия между людьми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ярко выражает интерес и уважение по отношению к культуре представителей других национальностей,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стремится к общению с ними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проявляет интерес и уважение по отношению к культуре представителей других национальностей,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допускаются конфликты в общении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Интерес и уважение по отношению к культуре представителей других национальностей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отсутствует, общение конфликтное, социальные эмоции негативны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первоначальные представления о культурных достояниях, основных исторических событиях, достопримечательностях, символике крупных городов республикиТатарстан, интересуется происхождением их названий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знает названия, некоторые особенности крупных городов республики Татарстан, имеет первоначальные представления об их культурных достояниях, основных исторических событиях, достопримечательностях, символике; не ассоциирует название города с его месторасположением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знает названия некоторых городов республики Татарстан, отдельные достопримечательности, не ассоциирует название города с его месторасположением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интересуется обитателями государственных заповедников, занесенными в Красную книгу РТ, обитателями рек и озер республики, осознает необходимость природохранительной деятельности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избирателен в отношении информации об обитателях государственных заповедников, занесенных в Красную книгу РТ, обитателях рек и озер республики, осознает необходимость природохранительной деятельности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заинтересован в информации об обитателях государственных заповедников, занесенных в Красную книгу РТ, о реках и озерах республики, не сторонник природохранительной деятельности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республике Татарстан, узнает и безошибочно называет символику республики (флаг, герб, гимн)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республике Татарстан, узнает и называет символику республики (флаг, герб, гимн) 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республике Татарстан как своей стране, не знает символику республики (флаг, герб, гимн)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осознает взаимосвязь культур татарского и русского народов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затрудняется в установлении взаимосвязи культур татарского и русского народов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понимает взаимосвязи культур татарского и русского народов</w:t>
            </w:r>
          </w:p>
        </w:tc>
      </w:tr>
      <w:tr w:rsidR="00BE2334" w:rsidRPr="00BE2334" w:rsidTr="009E489C">
        <w:trPr>
          <w:trHeight w:val="696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представления о своем крае как части России, об истории родного города, о знаменитых людях, проживающих в нем, основных достопримечательностях, традициях, труде людей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проявляет ситуативный познавательный интерес к родному краю как части России, к истории родного города, знает о знаменитых людях, проживающих в нем, основных достопримечательностях, традициях, труде людей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познавательного интереса к родному краю как части России, к истории родного города, мало знает о людях, проживающих в нем, их труде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любознательность в вопросах истории Республики Татарстан и основных достопримечательностях её столицы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некоторый интерес к истории Республики Татарстан и основным достопримечательностям её столицы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проявляет интереса к истории Республики Татарстан, основным достопримечательностям её столицы </w:t>
            </w:r>
          </w:p>
        </w:tc>
      </w:tr>
      <w:tr w:rsidR="00BE2334" w:rsidRPr="00BE2334" w:rsidTr="009E489C">
        <w:trPr>
          <w:trHeight w:val="981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интересом слушает о жизни и творчестве деятелей музыкального и театрального искусства республики Татарстан, выдающихся деятелей науки республики Татарстан, может их назвать, с уважением к ним относится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слушает о жизни и творчестве деятелей музыкального и театрального искусства республики Татарстан, выдающихся деятелей науки республики Татарстан, может их назвать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заинтересован в информации о жизни и творчестве деятелей музыкального и театрального искусства республики Татарстан, выдающихся деятелей науки республики Татарстан,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с благодарностью и уважением относится к участникам Великой Отечественной войны,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знает о подвигах героев войны республики Татарстан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благодарностью и уважением относится к участникам Великой Отечественной войны, знает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подвигах некоторых героев войны республики Татарстан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безразличен к участникам Великой Отечественной войны, не знает о подвигах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героев войны республики Татарстан</w:t>
            </w:r>
          </w:p>
        </w:tc>
      </w:tr>
      <w:tr w:rsidR="00BE2334" w:rsidRPr="00BE2334" w:rsidTr="009E489C">
        <w:trPr>
          <w:trHeight w:val="1789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способами безопасного поведения, принятыми в нравственно-этической, национальной, правовой культуре, осознанно их выполняет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способами безопасного поведения, принятыми в нравственно-этической, национальной, правовой культуре, но выполняет их при напоминании взрослого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отдельными способами безопасного поведения, принятыми в нравственно-этической, национальной, правовой культуре, но выполняет их при настоянии взрослого</w:t>
            </w:r>
          </w:p>
        </w:tc>
      </w:tr>
      <w:tr w:rsidR="00BE2334" w:rsidRPr="00BE2334" w:rsidTr="009E489C"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Речевое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понимает обращенную речь (в рамках предусмотренного УМК «Татарча сөйләшәбез» - «Учимся говорить по-татарски» образовательного материала)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старается понять обращенную речь (в рамках предусмотренного УМК «Татарча сөйләшәбез» - «Учимся говорить по-татарски» образовательного материала)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плохо понимает обращенную речь, догадывается (в рамках предусмотренного УМК «Татарча сөйләшәбез» - «Учимся говорить по-татарски» образовательного материала)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овладел лексическим объемом, предусмотренным УМК «Татарча сөйләшәбез», более 167 слов, правильно их произносит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овладел лексическим объемом, предусмотренным УМК «Татарча сөйләшәбез», не менее 167 слов, правильно их произносит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овладел неполным лексическим объемом, предусмотренным УМК «Татарча сөйләшәбез», менее 167 слов, не точно их произносит</w:t>
            </w:r>
          </w:p>
        </w:tc>
      </w:tr>
      <w:tr w:rsidR="00BE2334" w:rsidRPr="00BE2334" w:rsidTr="009E489C">
        <w:trPr>
          <w:trHeight w:val="66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систему устойчивых интересов к познанию татарского языка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проявляет интерес к обучению татарскому языку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всегда проявляет интерес к обучению татарскому языку</w:t>
            </w:r>
          </w:p>
        </w:tc>
      </w:tr>
      <w:tr w:rsidR="00BE2334" w:rsidRPr="00BE2334" w:rsidTr="009E489C">
        <w:trPr>
          <w:trHeight w:val="665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участвует в диалоге, поддерживает тему разговора на татарском языке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участвует в ситуативном диалоге, поддерживает тему разговора на татарском языке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интерес и участие в диалоге отсутствует, допускаются конфликты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рассказывает о себе на татарском языке (как зовут, сколько лет, где живет, какая семья)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немного рассказывает о себе на татарском языке (как зовут, сколько лет, где живет, какая семья)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затрудняется в рассказе о себе на татарском языке (как зовут, сколько лет, где живет, какая семья)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может описать сюжетную картинку из 3-8 предложений на татарском языке  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помощью взрослого может описать сюжетную картинку из 3-6 предложений на татарском языке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затрудняется в описании сюжетной картинки на татарском языке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Достигает результата, заданного дидактической (лексической) игрой 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старается достичь результата, заданного дидактической (лексической) игрой, допускает ошибки, самостоятельно их находит, исправляет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заинтересован в достижении результата, заданного дидактической (лексической) игрой 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ориентируется в ситуации общения и самостоятельно находит речевое решение в новых условиях, выбирая для этого соответствующие слова и грамматические средства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ориентируется в ситуации общения, затрудняется в самостоятельном речевом решении в новых условиях, пытается подобрать соответствующие слова и грамматические средства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плохо ориентируется в естественной ситуации общения, самостоятельно не может найти речевое решение в новых условиях</w:t>
            </w:r>
          </w:p>
        </w:tc>
      </w:tr>
      <w:tr w:rsidR="00BE2334" w:rsidRPr="00BE2334" w:rsidTr="009E489C">
        <w:trPr>
          <w:trHeight w:val="648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реальной языковой среде достигает коммуникативной цели при ограниченном владении татарским языком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 реальной языковой среде практически достигает коммуникативной цели при ограниченном владении татарским языком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испытывает трудности в реальной языковой среде при ограниченном владении татарским языком</w:t>
            </w:r>
          </w:p>
        </w:tc>
      </w:tr>
      <w:tr w:rsidR="00BE2334" w:rsidRPr="00BE2334" w:rsidTr="009E489C">
        <w:trPr>
          <w:trHeight w:val="1076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мотивирован к дальнейшему, более осознанному изучению татарского языка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заинтересован в перспективах своего речевого развития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Не заинтересован в перспективах своего речевого развития </w:t>
            </w:r>
          </w:p>
        </w:tc>
      </w:tr>
      <w:tr w:rsidR="00BE2334" w:rsidRPr="00BE2334" w:rsidTr="009E489C">
        <w:trPr>
          <w:trHeight w:val="272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проявляет устойчивый интерес к литературному наследию татарского народа, отдает предпочтение к его использованию в специфически детских видах деятельности, в повседневном общении, на конкурсах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допускается проявление интереса к литературному наследию татарского народа, иногда использует их в специфически детских видах деятельности, в повседневном общении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интереса к литературному наследию татарского народа, не использует в специфически детских видах деятельности</w:t>
            </w:r>
          </w:p>
        </w:tc>
      </w:tr>
      <w:tr w:rsidR="00BE2334" w:rsidRPr="00BE2334" w:rsidTr="009E489C">
        <w:trPr>
          <w:trHeight w:val="70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осознает роль человека в развитии национальной культуры, проявляет любознательность к элементам культуры как к результатам человеческого труда, предвосхищает свое возможное участие в обогащении (преумножении) культурного наследия народов республики Татарстан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восхищается элементами национальной культуры, затрудняется в определении назначения культурных ценностей татарского народа, безразличен к результатам его труда, не предвосхищает своего участия в обогащении (преумножении) культурного наследия народов республики Татарстан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осознает роль человека в развитии национальной культуры, редко восхищается элементами культуры, не предвосхищает своего возможного участия в обогащении (преумножении) культурного наследия народов республики Татарстан</w:t>
            </w:r>
          </w:p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проявляет интерес к живописным, скульптурным, музыкальным и др. средствам искусства деятелей культуры Республики Татарстан 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дифференцированно проявляет интерес к живописным, скульптурным, музыкальным и др. средствам искусства деятелей культуры Республики Татарстан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проявляет познавательного интереса к живописным, скульптурным, музыкальным и др. средствам искусства деятелей культуры Республики Татарстан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об архитектурных сооружениях города Казани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некоторые представления об архитектурных сооружениях родного города Казани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имеет представлений об архитектурных сооружениях родного города Казани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 способами рисования симметричного («древо жизни») и асимметричного букета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владеет, но редко пользуется способами рисования симметричного («древо жизни») и асимметричного букета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владеет способами рисования симметричного («древо жизни») и асимметричного букета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применяет технику рельефного изображения для изготовления национального декора, технику симметричного, силуэтного, многослойного, ажурного вырезывания для украшения предметов в национальном колорите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Частично применяет технику рельефного изображения для изготовления национального декора, технику симметричного, силуэтного, многослойного, ажурного вырезывания для украшения предметов в национальном колорите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владеет техникой рельефного изображения для изготовления национального декора, не применяет технику симметричного, силуэтного, многослойного, ажурного вырезывания для украшения предметов в национальном колорите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слушает вокальную, инструментальную, оркестровую музыку, написанную татарскими композиторами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слушает вокальную, инструментальную, оркестровую музыку, написанную татарскими композиторами;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неохотно слушает вокальную, инструментальную, оркестровую музыку, написанную татарскими композиторами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узнает звучание Государственного гимна Российской Федерации, республики Татарстан старается подпевать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узнает звучание Государственного гимна Российской Федерации, республики Татарстан, не пытается подпевать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узнает звучание Государственного гимна Российской Федерации, республики Татарстан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красиво исполняет татарские песни, танцы, танцы народов Поволжья, с удовольствием участвует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татарских народных праздниках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исполняет татарские песни, танцы, танцы народов Поволжья, с удовольствием участвует в татарских народных праздниках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избегает участия в татарских народных праздниках, неохотно исполняет татарские песни, танцы, танцы народов Поволжья,</w:t>
            </w:r>
          </w:p>
        </w:tc>
      </w:tr>
      <w:tr w:rsidR="00BE2334" w:rsidRPr="00BE2334" w:rsidTr="009E489C">
        <w:trPr>
          <w:trHeight w:val="3606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собственной инициативе и 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 инициативе взрослого использует полученную информацию в разных видах деятельности (игровой, коммуникативной, познавательно-исследовательской)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затрудняется в отображении имеющихся представлений в разных видах деятельности (игровой, коммуникативной,  познавательно-исследовательской), а также в разных видах активности (восприятие художественной литературы и фольклора, музыкальная, изобразительная, конструирование и др.)</w:t>
            </w:r>
          </w:p>
        </w:tc>
      </w:tr>
      <w:tr w:rsidR="00BE2334" w:rsidRPr="00BE2334" w:rsidTr="009E489C">
        <w:trPr>
          <w:trHeight w:val="2824"/>
        </w:trPr>
        <w:tc>
          <w:tcPr>
            <w:tcW w:w="22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Физическое развитие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здоровом питании, ценностях здорового образа жизни, о мучных национальных изделиях, которые подаются к чаю: губадия с яйцом, рисом и изюмом, кабартма, баурсак, талкыш-калеве, чак-чак, кош теле (хворост), о национальных особенностях приема пищи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некоторое представление о здоровом питании, ценностях здорового образа жизни, о мучных национальных изделиях, которые подаются к чаю: губадия с яйцом, рисом и изюмом, кабартма, баурсак, талкыш-калеве, чак-чак, кош теле (хворост), о национальных особенностях приема пищи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не представляет ценностей здорового образа жизни, здорового питания, плохо знает о мучных национальных изделиях, которые подаются к чаю: губадия с яйцом, рисом и изюмом, к</w:t>
            </w:r>
            <w:bookmarkStart w:id="0" w:name="_GoBack"/>
            <w:bookmarkEnd w:id="0"/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абартма, баурсак, талкыш-калеве, чак-чак, кош теле (хворост), о национальных особенностях приема пищи</w:t>
            </w:r>
          </w:p>
        </w:tc>
      </w:tr>
      <w:tr w:rsidR="00BE2334" w:rsidRPr="00BE2334" w:rsidTr="009E489C">
        <w:trPr>
          <w:trHeight w:val="271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некоторых видах спорта, в том числе о национальном виде спорта – «борьба на поясах» (кэряш)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 некоторых видах спорта, в том числе о национальном виде спорта – «борьба на поясах» (кэряш)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имеет некоторое представление о некоторых видах спорта, не заинтересован «борьбой на поясах» (кэряш)</w:t>
            </w:r>
          </w:p>
        </w:tc>
      </w:tr>
      <w:tr w:rsidR="00BE2334" w:rsidRPr="00BE2334" w:rsidTr="009E489C">
        <w:trPr>
          <w:trHeight w:val="1043"/>
        </w:trPr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с удовольствием участвует в национальных играх-состязаниях, празднике «Сабантуй»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активно участвует в национальных играх-состязаниях, празднике «Сабантуй»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особо не проявляет двигательную активность в национальных играх-состязаниях, безынициативен на празднике «Сабантуй»</w:t>
            </w:r>
          </w:p>
        </w:tc>
      </w:tr>
      <w:tr w:rsidR="00BE2334" w:rsidRPr="00BE2334" w:rsidTr="009E489C">
        <w:tc>
          <w:tcPr>
            <w:tcW w:w="2235" w:type="dxa"/>
            <w:vMerge/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подвижен, вынослив, владеет основными движениями, может контролировать свои движения и управлять ими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подвижен, владеет основными движениями, старается контролировать свои движения, управляет ими 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малоподвижен, некачественно выполняет основные движения, отсутствует самоконтроль выполнения движений</w:t>
            </w:r>
          </w:p>
        </w:tc>
      </w:tr>
      <w:tr w:rsidR="00BE2334" w:rsidRPr="00BE2334" w:rsidTr="009E489C">
        <w:tc>
          <w:tcPr>
            <w:tcW w:w="101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334" w:rsidRPr="00BE2334" w:rsidRDefault="00BE2334" w:rsidP="00BE23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уровня развития по всем образовательным областям осуществляется в соответствии с суммой баллов, полученных по результатам диагностики: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0-16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низкий уровень,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>17-66 баллов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 xml:space="preserve"> – средний, </w:t>
            </w:r>
            <w:r w:rsidRPr="00BE23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67- 82 балла </w:t>
            </w:r>
            <w:r w:rsidRPr="00BE2334">
              <w:rPr>
                <w:rFonts w:ascii="Times New Roman" w:hAnsi="Times New Roman" w:cs="Times New Roman"/>
                <w:sz w:val="20"/>
                <w:szCs w:val="20"/>
              </w:rPr>
              <w:t>– высокий уровень</w:t>
            </w:r>
          </w:p>
        </w:tc>
      </w:tr>
    </w:tbl>
    <w:p w:rsidR="00243146" w:rsidRPr="00BE2334" w:rsidRDefault="00243146" w:rsidP="00BE23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43146" w:rsidRPr="00BE2334" w:rsidSect="00BE23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AD2"/>
    <w:rsid w:val="00243146"/>
    <w:rsid w:val="00BE2334"/>
    <w:rsid w:val="00C5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9D2906-C5CF-4998-AD76-50BF435B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1"/>
    <w:uiPriority w:val="1"/>
    <w:qFormat/>
    <w:rsid w:val="00BE2334"/>
    <w:pPr>
      <w:spacing w:before="360" w:after="120" w:line="264" w:lineRule="auto"/>
      <w:jc w:val="center"/>
      <w:outlineLvl w:val="0"/>
    </w:pPr>
    <w:rPr>
      <w:rFonts w:ascii="Times New Roman" w:eastAsia="Times New Roman" w:hAnsi="Times New Roman" w:cs="Arial"/>
      <w:b/>
      <w:bCs/>
      <w:caps/>
      <w:sz w:val="23"/>
      <w:szCs w:val="23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BE2334"/>
    <w:pPr>
      <w:keepNext/>
      <w:keepLines/>
      <w:spacing w:before="40" w:after="0" w:line="264" w:lineRule="auto"/>
      <w:jc w:val="both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1"/>
    <w:unhideWhenUsed/>
    <w:qFormat/>
    <w:rsid w:val="00BE2334"/>
    <w:pPr>
      <w:keepNext/>
      <w:keepLines/>
      <w:widowControl w:val="0"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E2334"/>
    <w:pPr>
      <w:keepNext/>
      <w:keepLines/>
      <w:spacing w:before="320" w:after="200" w:line="264" w:lineRule="auto"/>
      <w:jc w:val="both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E2334"/>
    <w:pPr>
      <w:keepNext/>
      <w:keepLines/>
      <w:spacing w:before="320" w:after="200" w:line="264" w:lineRule="auto"/>
      <w:jc w:val="both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BE2334"/>
    <w:pPr>
      <w:keepNext/>
      <w:keepLines/>
      <w:spacing w:before="320" w:after="200" w:line="264" w:lineRule="auto"/>
      <w:jc w:val="both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BE2334"/>
    <w:pPr>
      <w:keepNext/>
      <w:keepLines/>
      <w:spacing w:before="320" w:after="200" w:line="264" w:lineRule="auto"/>
      <w:jc w:val="both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BE2334"/>
    <w:pPr>
      <w:keepNext/>
      <w:keepLines/>
      <w:spacing w:before="320" w:after="200" w:line="264" w:lineRule="auto"/>
      <w:jc w:val="both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BE2334"/>
    <w:pPr>
      <w:keepNext/>
      <w:keepLines/>
      <w:spacing w:before="320" w:after="200" w:line="264" w:lineRule="auto"/>
      <w:jc w:val="both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E23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BE2334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BE2334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E2334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E2334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E2334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E2334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E2334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E2334"/>
    <w:rPr>
      <w:rFonts w:ascii="Arial" w:eastAsia="Arial" w:hAnsi="Arial" w:cs="Arial"/>
      <w:i/>
      <w:iCs/>
      <w:sz w:val="21"/>
      <w:szCs w:val="21"/>
      <w:lang w:eastAsia="ru-RU"/>
    </w:rPr>
  </w:style>
  <w:style w:type="character" w:customStyle="1" w:styleId="Heading1Char">
    <w:name w:val="Heading 1 Char"/>
    <w:uiPriority w:val="9"/>
    <w:rsid w:val="00BE2334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BE2334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BE2334"/>
    <w:rPr>
      <w:rFonts w:ascii="Arial" w:eastAsia="Arial" w:hAnsi="Arial" w:cs="Arial"/>
      <w:sz w:val="30"/>
      <w:szCs w:val="30"/>
    </w:rPr>
  </w:style>
  <w:style w:type="character" w:customStyle="1" w:styleId="TitleChar">
    <w:name w:val="Title Char"/>
    <w:uiPriority w:val="10"/>
    <w:rsid w:val="00BE2334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rsid w:val="00BE2334"/>
    <w:pPr>
      <w:spacing w:before="200" w:after="20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BE23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BE2334"/>
    <w:pPr>
      <w:spacing w:after="0" w:line="264" w:lineRule="auto"/>
      <w:ind w:left="720" w:right="720"/>
      <w:jc w:val="both"/>
    </w:pPr>
    <w:rPr>
      <w:rFonts w:ascii="Calibri" w:eastAsia="Calibri" w:hAnsi="Calibri" w:cs="Times New Roman"/>
      <w:i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BE2334"/>
    <w:rPr>
      <w:rFonts w:ascii="Calibri" w:eastAsia="Calibri" w:hAnsi="Calibri" w:cs="Times New Roman"/>
      <w:i/>
      <w:sz w:val="20"/>
      <w:szCs w:val="20"/>
      <w:lang w:val="x-none" w:eastAsia="x-none"/>
    </w:rPr>
  </w:style>
  <w:style w:type="paragraph" w:styleId="a5">
    <w:name w:val="Intense Quote"/>
    <w:basedOn w:val="a"/>
    <w:next w:val="a"/>
    <w:link w:val="a6"/>
    <w:uiPriority w:val="30"/>
    <w:qFormat/>
    <w:rsid w:val="00BE233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64" w:lineRule="auto"/>
      <w:ind w:left="720" w:right="720"/>
      <w:jc w:val="both"/>
    </w:pPr>
    <w:rPr>
      <w:rFonts w:ascii="Calibri" w:eastAsia="Calibri" w:hAnsi="Calibri" w:cs="Times New Roman"/>
      <w:i/>
      <w:sz w:val="20"/>
      <w:szCs w:val="20"/>
      <w:lang w:val="x-none" w:eastAsia="x-none"/>
    </w:rPr>
  </w:style>
  <w:style w:type="character" w:customStyle="1" w:styleId="a6">
    <w:name w:val="Выделенная цитата Знак"/>
    <w:basedOn w:val="a0"/>
    <w:link w:val="a5"/>
    <w:uiPriority w:val="30"/>
    <w:rsid w:val="00BE2334"/>
    <w:rPr>
      <w:rFonts w:ascii="Calibri" w:eastAsia="Calibri" w:hAnsi="Calibri" w:cs="Times New Roman"/>
      <w:i/>
      <w:sz w:val="20"/>
      <w:szCs w:val="20"/>
      <w:shd w:val="clear" w:color="auto" w:fill="F2F2F2"/>
      <w:lang w:val="x-none" w:eastAsia="x-none"/>
    </w:rPr>
  </w:style>
  <w:style w:type="character" w:customStyle="1" w:styleId="HeaderChar">
    <w:name w:val="Header Char"/>
    <w:basedOn w:val="a0"/>
    <w:uiPriority w:val="99"/>
    <w:rsid w:val="00BE2334"/>
  </w:style>
  <w:style w:type="character" w:customStyle="1" w:styleId="FooterChar">
    <w:name w:val="Footer Char"/>
    <w:basedOn w:val="a0"/>
    <w:uiPriority w:val="99"/>
    <w:rsid w:val="00BE2334"/>
  </w:style>
  <w:style w:type="paragraph" w:styleId="a7">
    <w:name w:val="caption"/>
    <w:basedOn w:val="a"/>
    <w:next w:val="a"/>
    <w:uiPriority w:val="35"/>
    <w:semiHidden/>
    <w:unhideWhenUsed/>
    <w:qFormat/>
    <w:rsid w:val="00BE2334"/>
    <w:pPr>
      <w:spacing w:after="0" w:line="276" w:lineRule="auto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character" w:customStyle="1" w:styleId="CaptionChar">
    <w:name w:val="Caption Char"/>
    <w:uiPriority w:val="99"/>
    <w:rsid w:val="00BE2334"/>
  </w:style>
  <w:style w:type="table" w:customStyle="1" w:styleId="TableGridLight">
    <w:name w:val="Table Grid Light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">
    <w:name w:val="Plain Table 1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2334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sid w:val="00BE233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BE233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unhideWhenUsed/>
    <w:rsid w:val="00BE2334"/>
    <w:rPr>
      <w:vertAlign w:val="superscript"/>
    </w:rPr>
  </w:style>
  <w:style w:type="paragraph" w:styleId="23">
    <w:name w:val="toc 2"/>
    <w:basedOn w:val="a"/>
    <w:next w:val="a"/>
    <w:uiPriority w:val="39"/>
    <w:unhideWhenUsed/>
    <w:rsid w:val="00BE2334"/>
    <w:pPr>
      <w:spacing w:after="57" w:line="264" w:lineRule="auto"/>
      <w:ind w:left="283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31">
    <w:name w:val="toc 3"/>
    <w:basedOn w:val="a"/>
    <w:next w:val="a"/>
    <w:uiPriority w:val="39"/>
    <w:unhideWhenUsed/>
    <w:rsid w:val="00BE2334"/>
    <w:pPr>
      <w:spacing w:after="57" w:line="264" w:lineRule="auto"/>
      <w:ind w:left="567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41">
    <w:name w:val="toc 4"/>
    <w:basedOn w:val="a"/>
    <w:next w:val="a"/>
    <w:uiPriority w:val="39"/>
    <w:unhideWhenUsed/>
    <w:rsid w:val="00BE2334"/>
    <w:pPr>
      <w:spacing w:after="57" w:line="264" w:lineRule="auto"/>
      <w:ind w:left="850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51">
    <w:name w:val="toc 5"/>
    <w:basedOn w:val="a"/>
    <w:next w:val="a"/>
    <w:uiPriority w:val="39"/>
    <w:unhideWhenUsed/>
    <w:rsid w:val="00BE2334"/>
    <w:pPr>
      <w:spacing w:after="57" w:line="264" w:lineRule="auto"/>
      <w:ind w:left="1134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61">
    <w:name w:val="toc 6"/>
    <w:basedOn w:val="a"/>
    <w:next w:val="a"/>
    <w:uiPriority w:val="39"/>
    <w:unhideWhenUsed/>
    <w:rsid w:val="00BE2334"/>
    <w:pPr>
      <w:spacing w:after="57" w:line="264" w:lineRule="auto"/>
      <w:ind w:left="1417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71">
    <w:name w:val="toc 7"/>
    <w:basedOn w:val="a"/>
    <w:next w:val="a"/>
    <w:uiPriority w:val="39"/>
    <w:unhideWhenUsed/>
    <w:rsid w:val="00BE2334"/>
    <w:pPr>
      <w:spacing w:after="57" w:line="264" w:lineRule="auto"/>
      <w:ind w:left="1701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81">
    <w:name w:val="toc 8"/>
    <w:basedOn w:val="a"/>
    <w:next w:val="a"/>
    <w:uiPriority w:val="39"/>
    <w:unhideWhenUsed/>
    <w:rsid w:val="00BE2334"/>
    <w:pPr>
      <w:spacing w:after="57" w:line="264" w:lineRule="auto"/>
      <w:ind w:left="1984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91">
    <w:name w:val="toc 9"/>
    <w:basedOn w:val="a"/>
    <w:next w:val="a"/>
    <w:uiPriority w:val="39"/>
    <w:unhideWhenUsed/>
    <w:rsid w:val="00BE2334"/>
    <w:pPr>
      <w:spacing w:after="57" w:line="264" w:lineRule="auto"/>
      <w:ind w:left="2268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ab">
    <w:name w:val="TOC Heading"/>
    <w:uiPriority w:val="39"/>
    <w:unhideWhenUsed/>
    <w:rsid w:val="00BE2334"/>
    <w:pPr>
      <w:spacing w:after="200" w:line="276" w:lineRule="auto"/>
    </w:pPr>
    <w:rPr>
      <w:rFonts w:ascii="Calibri" w:eastAsia="Calibri" w:hAnsi="Calibri" w:cs="Times New Roman"/>
    </w:rPr>
  </w:style>
  <w:style w:type="paragraph" w:styleId="ac">
    <w:name w:val="table of figures"/>
    <w:basedOn w:val="a"/>
    <w:next w:val="a"/>
    <w:uiPriority w:val="99"/>
    <w:unhideWhenUsed/>
    <w:rsid w:val="00BE2334"/>
    <w:pPr>
      <w:spacing w:after="0" w:line="264" w:lineRule="auto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ad">
    <w:name w:val="List Paragraph"/>
    <w:basedOn w:val="a"/>
    <w:link w:val="ae"/>
    <w:uiPriority w:val="1"/>
    <w:qFormat/>
    <w:rsid w:val="00BE2334"/>
    <w:pPr>
      <w:spacing w:after="0" w:line="264" w:lineRule="auto"/>
      <w:ind w:left="720"/>
      <w:contextualSpacing/>
      <w:jc w:val="both"/>
    </w:pPr>
    <w:rPr>
      <w:rFonts w:ascii="Times New Roman" w:eastAsia="Times New Roman" w:hAnsi="Times New Roman" w:cs="Times New Roman"/>
      <w:sz w:val="23"/>
      <w:szCs w:val="20"/>
      <w:lang w:val="x-none" w:eastAsia="ru-RU"/>
    </w:rPr>
  </w:style>
  <w:style w:type="character" w:customStyle="1" w:styleId="212pt">
    <w:name w:val="Основной текст (2) + 12 pt"/>
    <w:rsid w:val="00BE2334"/>
    <w:rPr>
      <w:rFonts w:ascii="Times New Roman" w:eastAsia="Times New Roman" w:hAnsi="Times New Roman" w:cs="Times New Roman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customStyle="1" w:styleId="c0">
    <w:name w:val="c0"/>
    <w:basedOn w:val="a"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E2334"/>
  </w:style>
  <w:style w:type="table" w:customStyle="1" w:styleId="TableNormal">
    <w:name w:val="Table Normal"/>
    <w:uiPriority w:val="2"/>
    <w:semiHidden/>
    <w:unhideWhenUsed/>
    <w:qFormat/>
    <w:rsid w:val="00BE233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E2334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1">
    <w:name w:val="Заголовок 1 Знак1"/>
    <w:link w:val="1"/>
    <w:uiPriority w:val="1"/>
    <w:rsid w:val="00BE2334"/>
    <w:rPr>
      <w:rFonts w:ascii="Times New Roman" w:eastAsia="Times New Roman" w:hAnsi="Times New Roman" w:cs="Arial"/>
      <w:b/>
      <w:bCs/>
      <w:caps/>
      <w:sz w:val="23"/>
      <w:szCs w:val="23"/>
      <w:lang w:eastAsia="ru-RU"/>
    </w:rPr>
  </w:style>
  <w:style w:type="table" w:styleId="af0">
    <w:name w:val="Table Grid"/>
    <w:basedOn w:val="a1"/>
    <w:uiPriority w:val="39"/>
    <w:rsid w:val="00BE233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E2334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BE2334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"/>
    <w:basedOn w:val="a"/>
    <w:link w:val="af4"/>
    <w:uiPriority w:val="1"/>
    <w:qFormat/>
    <w:rsid w:val="00BE2334"/>
    <w:pPr>
      <w:widowControl w:val="0"/>
      <w:spacing w:after="0" w:line="240" w:lineRule="auto"/>
      <w:ind w:left="212"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1"/>
    <w:rsid w:val="00BE2334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"/>
    <w:link w:val="af6"/>
    <w:uiPriority w:val="1"/>
    <w:qFormat/>
    <w:rsid w:val="00BE2334"/>
    <w:pPr>
      <w:widowControl w:val="0"/>
      <w:spacing w:before="246" w:after="0" w:line="240" w:lineRule="auto"/>
      <w:ind w:left="2880" w:right="1201" w:hanging="1412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6">
    <w:name w:val="Название Знак"/>
    <w:basedOn w:val="a0"/>
    <w:link w:val="af5"/>
    <w:uiPriority w:val="1"/>
    <w:rsid w:val="00BE2334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f7">
    <w:name w:val="header"/>
    <w:basedOn w:val="a"/>
    <w:link w:val="af8"/>
    <w:uiPriority w:val="99"/>
    <w:unhideWhenUsed/>
    <w:rsid w:val="00BE233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8">
    <w:name w:val="Верхний колонтитул Знак"/>
    <w:basedOn w:val="a0"/>
    <w:link w:val="af7"/>
    <w:uiPriority w:val="99"/>
    <w:rsid w:val="00BE2334"/>
    <w:rPr>
      <w:rFonts w:ascii="Times New Roman" w:eastAsia="Times New Roman" w:hAnsi="Times New Roman" w:cs="Times New Roman"/>
    </w:rPr>
  </w:style>
  <w:style w:type="paragraph" w:styleId="af9">
    <w:name w:val="footer"/>
    <w:basedOn w:val="a"/>
    <w:link w:val="afa"/>
    <w:uiPriority w:val="99"/>
    <w:unhideWhenUsed/>
    <w:rsid w:val="00BE233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a">
    <w:name w:val="Нижний колонтитул Знак"/>
    <w:basedOn w:val="a0"/>
    <w:link w:val="af9"/>
    <w:uiPriority w:val="99"/>
    <w:rsid w:val="00BE2334"/>
    <w:rPr>
      <w:rFonts w:ascii="Times New Roman" w:eastAsia="Times New Roman" w:hAnsi="Times New Roman" w:cs="Times New Roman"/>
    </w:rPr>
  </w:style>
  <w:style w:type="paragraph" w:styleId="12">
    <w:name w:val="toc 1"/>
    <w:basedOn w:val="a"/>
    <w:uiPriority w:val="1"/>
    <w:qFormat/>
    <w:rsid w:val="00BE2334"/>
    <w:pPr>
      <w:widowControl w:val="0"/>
      <w:spacing w:before="116" w:after="0" w:line="240" w:lineRule="auto"/>
      <w:ind w:left="741" w:hanging="448"/>
    </w:pPr>
    <w:rPr>
      <w:rFonts w:ascii="Times New Roman" w:eastAsia="Times New Roman" w:hAnsi="Times New Roman" w:cs="Times New Roman"/>
      <w:b/>
      <w:bCs/>
    </w:rPr>
  </w:style>
  <w:style w:type="paragraph" w:styleId="afb">
    <w:name w:val="No Spacing"/>
    <w:uiPriority w:val="1"/>
    <w:qFormat/>
    <w:rsid w:val="00BE233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c">
    <w:name w:val="Сноска_"/>
    <w:link w:val="afd"/>
    <w:rsid w:val="00BE233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fe">
    <w:name w:val="Основной текст_"/>
    <w:link w:val="24"/>
    <w:rsid w:val="00BE23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d">
    <w:name w:val="Сноска"/>
    <w:basedOn w:val="a"/>
    <w:link w:val="afc"/>
    <w:rsid w:val="00BE2334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4">
    <w:name w:val="Основной текст2"/>
    <w:basedOn w:val="a"/>
    <w:link w:val="afe"/>
    <w:rsid w:val="00BE2334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ff">
    <w:name w:val="footnote text"/>
    <w:basedOn w:val="a"/>
    <w:link w:val="aff0"/>
    <w:uiPriority w:val="99"/>
    <w:semiHidden/>
    <w:unhideWhenUsed/>
    <w:rsid w:val="00BE233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uiPriority w:val="99"/>
    <w:semiHidden/>
    <w:rsid w:val="00BE2334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1">
    <w:name w:val="footnote reference"/>
    <w:uiPriority w:val="99"/>
    <w:semiHidden/>
    <w:unhideWhenUsed/>
    <w:rsid w:val="00BE2334"/>
    <w:rPr>
      <w:vertAlign w:val="superscript"/>
    </w:rPr>
  </w:style>
  <w:style w:type="character" w:customStyle="1" w:styleId="CenturySchoolbook175pt">
    <w:name w:val="Основной текст + Century Schoolbook;17;5 pt;Полужирный;Курсив"/>
    <w:rsid w:val="00BE2334"/>
    <w:rPr>
      <w:rFonts w:ascii="Century Schoolbook" w:eastAsia="Century Schoolbook" w:hAnsi="Century Schoolbook" w:cs="Century Schoolbook"/>
      <w:b/>
      <w:bCs/>
      <w:i/>
      <w:iCs/>
      <w:color w:val="000000"/>
      <w:spacing w:val="0"/>
      <w:position w:val="0"/>
      <w:sz w:val="35"/>
      <w:szCs w:val="35"/>
      <w:u w:val="none"/>
      <w:shd w:val="clear" w:color="auto" w:fill="FFFFFF"/>
      <w:lang w:val="ru-RU"/>
    </w:rPr>
  </w:style>
  <w:style w:type="character" w:styleId="aff2">
    <w:name w:val="Hyperlink"/>
    <w:uiPriority w:val="99"/>
    <w:unhideWhenUsed/>
    <w:rsid w:val="00BE2334"/>
    <w:rPr>
      <w:color w:val="0000FF"/>
      <w:u w:val="single"/>
    </w:rPr>
  </w:style>
  <w:style w:type="character" w:customStyle="1" w:styleId="13">
    <w:name w:val="Основной текст1"/>
    <w:rsid w:val="00BE2334"/>
    <w:rPr>
      <w:rFonts w:ascii="Times New Roman" w:eastAsia="Times New Roman" w:hAnsi="Times New Roman" w:cs="Times New Roman"/>
      <w:color w:val="000000"/>
      <w:spacing w:val="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-1pt">
    <w:name w:val="Основной текст + Интервал -1 pt"/>
    <w:rsid w:val="00BE2334"/>
    <w:rPr>
      <w:rFonts w:ascii="Times New Roman" w:eastAsia="Times New Roman" w:hAnsi="Times New Roman" w:cs="Times New Roman"/>
      <w:color w:val="000000"/>
      <w:spacing w:val="-30"/>
      <w:position w:val="0"/>
      <w:sz w:val="28"/>
      <w:szCs w:val="28"/>
      <w:u w:val="none"/>
      <w:shd w:val="clear" w:color="auto" w:fill="FFFFFF"/>
      <w:lang w:val="en-US"/>
    </w:rPr>
  </w:style>
  <w:style w:type="character" w:customStyle="1" w:styleId="c3">
    <w:name w:val="c3"/>
    <w:basedOn w:val="a0"/>
    <w:rsid w:val="00BE2334"/>
  </w:style>
  <w:style w:type="paragraph" w:customStyle="1" w:styleId="FontStyle63">
    <w:name w:val="Font Style63"/>
    <w:basedOn w:val="a"/>
    <w:link w:val="FontStyle631"/>
    <w:rsid w:val="00BE2334"/>
    <w:pPr>
      <w:spacing w:after="0" w:line="36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FontStyle631">
    <w:name w:val="Font Style631"/>
    <w:link w:val="FontStyle63"/>
    <w:rsid w:val="00BE2334"/>
    <w:rPr>
      <w:rFonts w:ascii="Times New Roman" w:eastAsia="Times New Roman" w:hAnsi="Times New Roman" w:cs="Times New Roman"/>
      <w:color w:val="00000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BE2334"/>
  </w:style>
  <w:style w:type="paragraph" w:customStyle="1" w:styleId="readmore-js-toggle">
    <w:name w:val="readmore-js-toggle"/>
    <w:basedOn w:val="a"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"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margin">
    <w:name w:val="fancybox-margin"/>
    <w:basedOn w:val="a"/>
    <w:rsid w:val="00BE2334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0">
    <w:name w:val="Сетка таблицы41"/>
    <w:basedOn w:val="a1"/>
    <w:next w:val="af0"/>
    <w:uiPriority w:val="59"/>
    <w:rsid w:val="00BE233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1"/>
    <w:next w:val="af0"/>
    <w:uiPriority w:val="59"/>
    <w:rsid w:val="00BE233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"/>
    <w:basedOn w:val="a1"/>
    <w:next w:val="af0"/>
    <w:uiPriority w:val="39"/>
    <w:rsid w:val="00BE233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0">
    <w:name w:val="Сетка таблицы52"/>
    <w:basedOn w:val="a1"/>
    <w:next w:val="af0"/>
    <w:uiPriority w:val="59"/>
    <w:rsid w:val="00BE233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4">
    <w:name w:val="c14"/>
    <w:basedOn w:val="a0"/>
    <w:rsid w:val="00BE2334"/>
  </w:style>
  <w:style w:type="character" w:customStyle="1" w:styleId="c39">
    <w:name w:val="c39"/>
    <w:basedOn w:val="a0"/>
    <w:rsid w:val="00BE2334"/>
  </w:style>
  <w:style w:type="character" w:customStyle="1" w:styleId="c71">
    <w:name w:val="c71"/>
    <w:basedOn w:val="a0"/>
    <w:rsid w:val="00BE2334"/>
  </w:style>
  <w:style w:type="character" w:customStyle="1" w:styleId="c7">
    <w:name w:val="c7"/>
    <w:rsid w:val="00BE2334"/>
  </w:style>
  <w:style w:type="table" w:customStyle="1" w:styleId="15">
    <w:name w:val="Сетка таблицы1"/>
    <w:basedOn w:val="a1"/>
    <w:next w:val="af0"/>
    <w:uiPriority w:val="3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0"/>
    <w:uiPriority w:val="3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6">
    <w:name w:val="Подпись к картинке (2)_"/>
    <w:link w:val="27"/>
    <w:rsid w:val="00BE2334"/>
    <w:rPr>
      <w:sz w:val="13"/>
      <w:szCs w:val="13"/>
      <w:shd w:val="clear" w:color="auto" w:fill="FFFFFF"/>
    </w:rPr>
  </w:style>
  <w:style w:type="paragraph" w:customStyle="1" w:styleId="27">
    <w:name w:val="Подпись к картинке (2)"/>
    <w:basedOn w:val="a"/>
    <w:link w:val="26"/>
    <w:rsid w:val="00BE2334"/>
    <w:pPr>
      <w:shd w:val="clear" w:color="auto" w:fill="FFFFFF"/>
      <w:spacing w:after="0" w:line="0" w:lineRule="atLeast"/>
    </w:pPr>
    <w:rPr>
      <w:sz w:val="13"/>
      <w:szCs w:val="13"/>
    </w:rPr>
  </w:style>
  <w:style w:type="character" w:customStyle="1" w:styleId="9pt">
    <w:name w:val="Колонтитул + 9 pt;Полужирный"/>
    <w:rsid w:val="00BE2334"/>
    <w:rPr>
      <w:rFonts w:ascii="Times New Roman" w:eastAsia="Times New Roman" w:hAnsi="Times New Roman" w:cs="Times New Roman"/>
      <w:b/>
      <w:bCs/>
      <w:spacing w:val="0"/>
      <w:sz w:val="18"/>
      <w:szCs w:val="18"/>
    </w:rPr>
  </w:style>
  <w:style w:type="character" w:customStyle="1" w:styleId="82">
    <w:name w:val="Основной текст (8)_"/>
    <w:link w:val="83"/>
    <w:rsid w:val="00BE2334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BE233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table" w:customStyle="1" w:styleId="32">
    <w:name w:val="Сетка таблицы3"/>
    <w:basedOn w:val="a1"/>
    <w:next w:val="af0"/>
    <w:uiPriority w:val="3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1"/>
    <w:next w:val="af0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next w:val="af0"/>
    <w:uiPriority w:val="59"/>
    <w:rsid w:val="00BE233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3">
    <w:name w:val="Основной текст5"/>
    <w:basedOn w:val="a"/>
    <w:rsid w:val="00BE2334"/>
    <w:pPr>
      <w:widowControl w:val="0"/>
      <w:shd w:val="clear" w:color="auto" w:fill="FFFFFF"/>
      <w:spacing w:after="300" w:line="221" w:lineRule="exact"/>
    </w:pPr>
    <w:rPr>
      <w:rFonts w:ascii="Times New Roman" w:eastAsia="Times New Roman" w:hAnsi="Times New Roman" w:cs="Times New Roman"/>
    </w:rPr>
  </w:style>
  <w:style w:type="character" w:customStyle="1" w:styleId="Arial8pt">
    <w:name w:val="Основной текст + Arial;8 pt;Полужирный"/>
    <w:rsid w:val="00BE2334"/>
    <w:rPr>
      <w:rFonts w:ascii="Arial" w:eastAsia="Arial" w:hAnsi="Arial" w:cs="Arial"/>
      <w:b/>
      <w:bCs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8pt0">
    <w:name w:val="Основной текст + Arial;8 pt"/>
    <w:rsid w:val="00BE2334"/>
    <w:rPr>
      <w:rFonts w:ascii="Arial" w:eastAsia="Arial" w:hAnsi="Arial" w:cs="Arial"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TableNormal1">
    <w:name w:val="Table Normal1"/>
    <w:uiPriority w:val="2"/>
    <w:semiHidden/>
    <w:unhideWhenUsed/>
    <w:qFormat/>
    <w:rsid w:val="00BE233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E233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ablecaption">
    <w:name w:val="Table caption_"/>
    <w:link w:val="Tablecaption0"/>
    <w:rsid w:val="00BE233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caption0">
    <w:name w:val="Table caption"/>
    <w:basedOn w:val="a"/>
    <w:link w:val="Tablecaption"/>
    <w:rsid w:val="00BE2334"/>
    <w:pPr>
      <w:widowControl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72">
    <w:name w:val="Сетка таблицы7"/>
    <w:basedOn w:val="a1"/>
    <w:next w:val="af0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4">
    <w:name w:val="Сетка таблицы8"/>
    <w:basedOn w:val="a1"/>
    <w:next w:val="af0"/>
    <w:uiPriority w:val="5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Emphasis"/>
    <w:uiPriority w:val="20"/>
    <w:qFormat/>
    <w:rsid w:val="00BE2334"/>
    <w:rPr>
      <w:i/>
      <w:iCs/>
    </w:rPr>
  </w:style>
  <w:style w:type="character" w:styleId="aff4">
    <w:name w:val="Strong"/>
    <w:uiPriority w:val="22"/>
    <w:qFormat/>
    <w:rsid w:val="00BE2334"/>
    <w:rPr>
      <w:b/>
      <w:bCs/>
    </w:rPr>
  </w:style>
  <w:style w:type="character" w:customStyle="1" w:styleId="c2">
    <w:name w:val="c2"/>
    <w:basedOn w:val="a0"/>
    <w:rsid w:val="00BE2334"/>
  </w:style>
  <w:style w:type="character" w:customStyle="1" w:styleId="c37">
    <w:name w:val="c37"/>
    <w:basedOn w:val="a0"/>
    <w:rsid w:val="00BE2334"/>
  </w:style>
  <w:style w:type="character" w:customStyle="1" w:styleId="c41">
    <w:name w:val="c41"/>
    <w:basedOn w:val="a0"/>
    <w:rsid w:val="00BE2334"/>
  </w:style>
  <w:style w:type="character" w:customStyle="1" w:styleId="c22">
    <w:name w:val="c22"/>
    <w:basedOn w:val="a0"/>
    <w:rsid w:val="00BE2334"/>
  </w:style>
  <w:style w:type="character" w:customStyle="1" w:styleId="c10">
    <w:name w:val="c10"/>
    <w:basedOn w:val="a0"/>
    <w:rsid w:val="00BE2334"/>
  </w:style>
  <w:style w:type="character" w:customStyle="1" w:styleId="ff1">
    <w:name w:val="ff1"/>
    <w:basedOn w:val="a0"/>
    <w:rsid w:val="00BE2334"/>
  </w:style>
  <w:style w:type="paragraph" w:customStyle="1" w:styleId="ConsPlusNormal">
    <w:name w:val="ConsPlusNormal"/>
    <w:rsid w:val="00BE23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1"/>
    <w:qFormat/>
    <w:rsid w:val="00BE2334"/>
    <w:rPr>
      <w:rFonts w:ascii="Times New Roman" w:eastAsia="Times New Roman" w:hAnsi="Times New Roman" w:cs="Times New Roman"/>
      <w:sz w:val="23"/>
      <w:szCs w:val="20"/>
      <w:lang w:val="x-none" w:eastAsia="ru-RU"/>
    </w:rPr>
  </w:style>
  <w:style w:type="table" w:customStyle="1" w:styleId="610">
    <w:name w:val="Сетка таблицы61"/>
    <w:basedOn w:val="a1"/>
    <w:next w:val="af0"/>
    <w:uiPriority w:val="39"/>
    <w:rsid w:val="00BE23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Обычный1"/>
    <w:rsid w:val="00BE2334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docdata">
    <w:name w:val="docdata"/>
    <w:aliases w:val="docy,v5,16201,bqiaagaaeyqcaaagiaiaaaowpgaabb4+aaaaaaaaaaaaaaaaaaaaaaaaaaaaaaaaaaaaaaaaaaaaaaaaaaaaaaaaaaaaaaaaaaaaaaaaaaaaaaaaaaaaaaaaaaaaaaaaaaaaaaaaaaaaaaaaaaaaaaaaaaaaaaaaaaaaaaaaaaaaaaaaaaaaaaaaaaaaaaaaaaaaaaaaaaaaaaaaaaaaaaaaaaaaaaaaaaaaaaa"/>
    <w:basedOn w:val="a"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uiPriority w:val="99"/>
    <w:semiHidden/>
    <w:unhideWhenUsed/>
    <w:rsid w:val="00BE2334"/>
    <w:rPr>
      <w:color w:val="800080"/>
      <w:u w:val="single"/>
    </w:rPr>
  </w:style>
  <w:style w:type="table" w:customStyle="1" w:styleId="92">
    <w:name w:val="Сетка таблицы9"/>
    <w:basedOn w:val="a1"/>
    <w:next w:val="af0"/>
    <w:uiPriority w:val="59"/>
    <w:rsid w:val="00BE233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9438</Words>
  <Characters>53798</Characters>
  <Application>Microsoft Office Word</Application>
  <DocSecurity>0</DocSecurity>
  <Lines>448</Lines>
  <Paragraphs>126</Paragraphs>
  <ScaleCrop>false</ScaleCrop>
  <Company>SPecialiST RePack</Company>
  <LinksUpToDate>false</LinksUpToDate>
  <CharactersWithSpaces>63110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2023-08-20T17:55:00Z</dcterms:created>
  <dcterms:modified xsi:type="dcterms:W3CDTF">2023-08-20T17:59:00Z</dcterms:modified>
</cp:coreProperties>
</file>